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Look w:val="04A0" w:firstRow="1" w:lastRow="0" w:firstColumn="1" w:lastColumn="0" w:noHBand="0" w:noVBand="1"/>
      </w:tblPr>
      <w:tblGrid>
        <w:gridCol w:w="7792"/>
        <w:gridCol w:w="1836"/>
      </w:tblGrid>
      <w:tr w:rsidR="00B27472" w14:paraId="0396F149" w14:textId="77777777" w:rsidTr="001152CC">
        <w:trPr>
          <w:trHeight w:val="524"/>
          <w:jc w:val="center"/>
        </w:trPr>
        <w:tc>
          <w:tcPr>
            <w:tcW w:w="7792" w:type="dxa"/>
            <w:vMerge w:val="restart"/>
            <w:vAlign w:val="center"/>
          </w:tcPr>
          <w:p w14:paraId="5948ADAB" w14:textId="4E28EB44" w:rsidR="001152CC" w:rsidRPr="001152CC" w:rsidRDefault="00503111" w:rsidP="001152CC">
            <w:pPr>
              <w:spacing w:after="1"/>
              <w:ind w:left="-6" w:hanging="11"/>
              <w:jc w:val="center"/>
              <w:rPr>
                <w:rFonts w:ascii="Times New Roman" w:eastAsia="Calibri" w:hAnsi="Times New Roman" w:cs="Times New Roman"/>
                <w:b/>
                <w:color w:val="000000"/>
                <w:lang w:eastAsia="it-IT"/>
              </w:rPr>
            </w:pPr>
            <w:r>
              <w:rPr>
                <w:rFonts w:ascii="Times New Roman" w:eastAsia="Calibri" w:hAnsi="Times New Roman" w:cs="Times New Roman"/>
                <w:b/>
                <w:color w:val="000000"/>
                <w:lang w:eastAsia="it-IT"/>
              </w:rPr>
              <w:t>REGOLAMENTO SULLA GESTIONE DEI BENI E INVENTARI</w:t>
            </w:r>
          </w:p>
        </w:tc>
        <w:tc>
          <w:tcPr>
            <w:tcW w:w="1836" w:type="dxa"/>
            <w:vAlign w:val="center"/>
          </w:tcPr>
          <w:p w14:paraId="543B5774" w14:textId="200C18DB" w:rsidR="00B27472" w:rsidRPr="001152CC" w:rsidRDefault="00285C78" w:rsidP="001152CC">
            <w:pPr>
              <w:jc w:val="center"/>
              <w:rPr>
                <w:rFonts w:ascii="Times New Roman" w:eastAsia="Calibri" w:hAnsi="Times New Roman" w:cs="Times New Roman"/>
                <w:color w:val="000000"/>
                <w:sz w:val="20"/>
                <w:szCs w:val="20"/>
                <w:lang w:eastAsia="it-IT"/>
              </w:rPr>
            </w:pPr>
            <w:r>
              <w:rPr>
                <w:rFonts w:ascii="Times New Roman" w:eastAsia="Calibri" w:hAnsi="Times New Roman" w:cs="Times New Roman"/>
                <w:color w:val="000000"/>
                <w:sz w:val="20"/>
                <w:szCs w:val="20"/>
                <w:lang w:eastAsia="it-IT"/>
              </w:rPr>
              <w:t>PS</w:t>
            </w:r>
            <w:r w:rsidR="001152CC" w:rsidRPr="001152CC">
              <w:rPr>
                <w:rFonts w:ascii="Times New Roman" w:eastAsia="Calibri" w:hAnsi="Times New Roman" w:cs="Times New Roman"/>
                <w:color w:val="000000"/>
                <w:sz w:val="20"/>
                <w:szCs w:val="20"/>
                <w:lang w:eastAsia="it-IT"/>
              </w:rPr>
              <w:t>-00</w:t>
            </w:r>
            <w:r w:rsidR="00A851A0">
              <w:rPr>
                <w:rFonts w:ascii="Times New Roman" w:eastAsia="Calibri" w:hAnsi="Times New Roman" w:cs="Times New Roman"/>
                <w:color w:val="000000"/>
                <w:sz w:val="20"/>
                <w:szCs w:val="20"/>
                <w:lang w:eastAsia="it-IT"/>
              </w:rPr>
              <w:t>3</w:t>
            </w:r>
          </w:p>
        </w:tc>
      </w:tr>
      <w:tr w:rsidR="00B27472" w14:paraId="3A967DAD" w14:textId="77777777" w:rsidTr="001152CC">
        <w:trPr>
          <w:trHeight w:val="70"/>
          <w:jc w:val="center"/>
        </w:trPr>
        <w:tc>
          <w:tcPr>
            <w:tcW w:w="7792" w:type="dxa"/>
            <w:vMerge/>
          </w:tcPr>
          <w:p w14:paraId="50B31F76" w14:textId="77777777" w:rsidR="00B27472" w:rsidRDefault="00B27472" w:rsidP="004C4731">
            <w:pPr>
              <w:jc w:val="both"/>
              <w:rPr>
                <w:rFonts w:ascii="Times New Roman" w:eastAsia="Calibri" w:hAnsi="Times New Roman" w:cs="Times New Roman"/>
                <w:color w:val="000000"/>
                <w:sz w:val="24"/>
                <w:lang w:eastAsia="it-IT"/>
              </w:rPr>
            </w:pPr>
          </w:p>
        </w:tc>
        <w:tc>
          <w:tcPr>
            <w:tcW w:w="1836" w:type="dxa"/>
            <w:vAlign w:val="center"/>
          </w:tcPr>
          <w:p w14:paraId="02CAD693" w14:textId="0FF464B0" w:rsidR="00B27472" w:rsidRPr="001152CC" w:rsidRDefault="001152CC" w:rsidP="001152CC">
            <w:pPr>
              <w:jc w:val="center"/>
              <w:rPr>
                <w:rFonts w:ascii="Times New Roman" w:eastAsia="Calibri" w:hAnsi="Times New Roman" w:cs="Times New Roman"/>
                <w:color w:val="000000"/>
                <w:sz w:val="20"/>
                <w:szCs w:val="20"/>
                <w:lang w:eastAsia="it-IT"/>
              </w:rPr>
            </w:pPr>
            <w:r w:rsidRPr="001152CC">
              <w:rPr>
                <w:rFonts w:ascii="Times New Roman" w:eastAsia="Calibri" w:hAnsi="Times New Roman" w:cs="Times New Roman"/>
                <w:color w:val="000000"/>
                <w:sz w:val="20"/>
                <w:szCs w:val="20"/>
                <w:lang w:eastAsia="it-IT"/>
              </w:rPr>
              <w:t>Rev.</w:t>
            </w:r>
            <w:r w:rsidR="00CE317C">
              <w:rPr>
                <w:rFonts w:ascii="Times New Roman" w:eastAsia="Calibri" w:hAnsi="Times New Roman" w:cs="Times New Roman"/>
                <w:color w:val="000000"/>
                <w:sz w:val="20"/>
                <w:szCs w:val="20"/>
                <w:lang w:eastAsia="it-IT"/>
              </w:rPr>
              <w:t>1</w:t>
            </w:r>
            <w:r w:rsidRPr="001152CC">
              <w:rPr>
                <w:rFonts w:ascii="Times New Roman" w:eastAsia="Calibri" w:hAnsi="Times New Roman" w:cs="Times New Roman"/>
                <w:color w:val="000000"/>
                <w:sz w:val="20"/>
                <w:szCs w:val="20"/>
                <w:lang w:eastAsia="it-IT"/>
              </w:rPr>
              <w:t xml:space="preserve"> del 1</w:t>
            </w:r>
            <w:r w:rsidR="00CE317C">
              <w:rPr>
                <w:rFonts w:ascii="Times New Roman" w:eastAsia="Calibri" w:hAnsi="Times New Roman" w:cs="Times New Roman"/>
                <w:color w:val="000000"/>
                <w:sz w:val="20"/>
                <w:szCs w:val="20"/>
                <w:lang w:eastAsia="it-IT"/>
              </w:rPr>
              <w:t>3</w:t>
            </w:r>
            <w:r w:rsidRPr="001152CC">
              <w:rPr>
                <w:rFonts w:ascii="Times New Roman" w:eastAsia="Calibri" w:hAnsi="Times New Roman" w:cs="Times New Roman"/>
                <w:color w:val="000000"/>
                <w:sz w:val="20"/>
                <w:szCs w:val="20"/>
                <w:lang w:eastAsia="it-IT"/>
              </w:rPr>
              <w:t>.0</w:t>
            </w:r>
            <w:r w:rsidR="00CE317C">
              <w:rPr>
                <w:rFonts w:ascii="Times New Roman" w:eastAsia="Calibri" w:hAnsi="Times New Roman" w:cs="Times New Roman"/>
                <w:color w:val="000000"/>
                <w:sz w:val="20"/>
                <w:szCs w:val="20"/>
                <w:lang w:eastAsia="it-IT"/>
              </w:rPr>
              <w:t>5</w:t>
            </w:r>
            <w:r w:rsidRPr="001152CC">
              <w:rPr>
                <w:rFonts w:ascii="Times New Roman" w:eastAsia="Calibri" w:hAnsi="Times New Roman" w:cs="Times New Roman"/>
                <w:color w:val="000000"/>
                <w:sz w:val="20"/>
                <w:szCs w:val="20"/>
                <w:lang w:eastAsia="it-IT"/>
              </w:rPr>
              <w:t>.24</w:t>
            </w:r>
          </w:p>
        </w:tc>
      </w:tr>
    </w:tbl>
    <w:p w14:paraId="3EA5C700" w14:textId="2DC75CB3" w:rsidR="008F2DAF" w:rsidRPr="00CF014D" w:rsidRDefault="00CE317C" w:rsidP="00CE317C">
      <w:pPr>
        <w:tabs>
          <w:tab w:val="left" w:pos="8430"/>
        </w:tabs>
        <w:spacing w:after="0"/>
        <w:jc w:val="both"/>
        <w:rPr>
          <w:rFonts w:ascii="Times New Roman" w:eastAsia="Calibri" w:hAnsi="Times New Roman" w:cs="Times New Roman"/>
          <w:color w:val="000000"/>
          <w:lang w:eastAsia="it-IT"/>
        </w:rPr>
      </w:pPr>
      <w:r>
        <w:rPr>
          <w:rFonts w:ascii="Times New Roman" w:eastAsia="Calibri" w:hAnsi="Times New Roman" w:cs="Times New Roman"/>
          <w:color w:val="000000"/>
          <w:lang w:eastAsia="it-IT"/>
        </w:rPr>
        <w:tab/>
      </w:r>
    </w:p>
    <w:p w14:paraId="0C319434" w14:textId="77777777" w:rsidR="00A851A0" w:rsidRDefault="00A851A0" w:rsidP="00CF014D">
      <w:pPr>
        <w:spacing w:after="0"/>
        <w:jc w:val="both"/>
        <w:rPr>
          <w:rFonts w:ascii="Times New Roman" w:eastAsia="Calibri" w:hAnsi="Times New Roman" w:cs="Times New Roman"/>
          <w:color w:val="000000"/>
          <w:lang w:eastAsia="it-IT"/>
        </w:rPr>
      </w:pPr>
      <w:bookmarkStart w:id="0" w:name="_GoBack"/>
      <w:bookmarkEnd w:id="0"/>
    </w:p>
    <w:p w14:paraId="09BBAD3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Regolamento sulla gestione dei beni e inventari</w:t>
      </w:r>
    </w:p>
    <w:p w14:paraId="7FF00D6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ai sensi c. 3 art. 29 del D.I. 129/2018</w:t>
      </w:r>
    </w:p>
    <w:p w14:paraId="373F627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“Regolamento sulla gestione Amministrativo Contabile delle Istituzioni Scolastiche”</w:t>
      </w:r>
    </w:p>
    <w:p w14:paraId="15B149AC" w14:textId="77777777" w:rsidR="00B10EEA" w:rsidRPr="00B10EEA" w:rsidRDefault="00B10EEA" w:rsidP="00B10EEA">
      <w:pPr>
        <w:spacing w:after="0"/>
        <w:jc w:val="both"/>
        <w:rPr>
          <w:rFonts w:ascii="Times New Roman" w:eastAsia="Calibri" w:hAnsi="Times New Roman" w:cs="Times New Roman"/>
          <w:color w:val="000000"/>
          <w:lang w:eastAsia="it-IT"/>
        </w:rPr>
      </w:pPr>
    </w:p>
    <w:p w14:paraId="4D64082D" w14:textId="77777777" w:rsidR="00B10EEA" w:rsidRPr="00B10EEA" w:rsidRDefault="00B10EEA" w:rsidP="00B10EEA">
      <w:pPr>
        <w:spacing w:after="0"/>
        <w:jc w:val="center"/>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DIRIGENTE SCOLASTICO</w:t>
      </w:r>
    </w:p>
    <w:p w14:paraId="6FF23A9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Visto il D.I. 28/8/2018, n. 129;</w:t>
      </w:r>
    </w:p>
    <w:p w14:paraId="3ABDEF59" w14:textId="4408A748"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Vista la C.M. MIUR Prot. n. 8910 del</w:t>
      </w:r>
      <w:r>
        <w:rPr>
          <w:rFonts w:ascii="Times New Roman" w:eastAsia="Calibri" w:hAnsi="Times New Roman" w:cs="Times New Roman"/>
          <w:color w:val="000000"/>
          <w:lang w:eastAsia="it-IT"/>
        </w:rPr>
        <w:t xml:space="preserve"> </w:t>
      </w:r>
      <w:proofErr w:type="gramStart"/>
      <w:r w:rsidRPr="00B10EEA">
        <w:rPr>
          <w:rFonts w:ascii="Times New Roman" w:eastAsia="Calibri" w:hAnsi="Times New Roman" w:cs="Times New Roman"/>
          <w:color w:val="000000"/>
          <w:lang w:eastAsia="it-IT"/>
        </w:rPr>
        <w:t>1</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dicembre</w:t>
      </w:r>
      <w:proofErr w:type="gramEnd"/>
      <w:r w:rsidRPr="00B10EEA">
        <w:rPr>
          <w:rFonts w:ascii="Times New Roman" w:eastAsia="Calibri" w:hAnsi="Times New Roman" w:cs="Times New Roman"/>
          <w:color w:val="000000"/>
          <w:lang w:eastAsia="it-IT"/>
        </w:rPr>
        <w:t xml:space="preserve"> 2011; Vista la C.M. MIUR Prot. 2233 del 2 aprile 2012;</w:t>
      </w:r>
    </w:p>
    <w:p w14:paraId="2393E9F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Vista la C.M. MIUR Prot. 74 del 5 gennaio 2019;</w:t>
      </w:r>
    </w:p>
    <w:p w14:paraId="7C84AC1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Vista la delibera del Consiglio di Istituto n. 571 del 15 aprile 2019</w:t>
      </w:r>
    </w:p>
    <w:p w14:paraId="08CB8B29" w14:textId="77777777" w:rsidR="00B10EEA" w:rsidRPr="00B10EEA" w:rsidRDefault="00B10EEA" w:rsidP="00B10EEA">
      <w:pPr>
        <w:spacing w:after="0"/>
        <w:jc w:val="both"/>
        <w:rPr>
          <w:rFonts w:ascii="Times New Roman" w:eastAsia="Calibri" w:hAnsi="Times New Roman" w:cs="Times New Roman"/>
          <w:color w:val="000000"/>
          <w:lang w:eastAsia="it-IT"/>
        </w:rPr>
      </w:pPr>
    </w:p>
    <w:p w14:paraId="03A66769" w14:textId="77777777" w:rsidR="00B10EEA" w:rsidRPr="00B10EEA" w:rsidRDefault="00B10EEA" w:rsidP="00B10EEA">
      <w:pPr>
        <w:spacing w:after="0"/>
        <w:jc w:val="center"/>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EMANA</w:t>
      </w:r>
    </w:p>
    <w:p w14:paraId="21D9CD8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seguente regolamento contenente apposite istruzioni per la gestione del patrimonio e degli inventari, ai sensi del c. 3 art. 29 del D.I. 129/2018, e disposizioni per la gestione dei beni non soggetti all’iscrizione negli inventari di cui al c. 5 art. 31 del D.I. 129/2018.</w:t>
      </w:r>
    </w:p>
    <w:p w14:paraId="3BADCE11" w14:textId="77777777" w:rsidR="00B10EEA" w:rsidRPr="00B10EEA" w:rsidRDefault="00B10EEA" w:rsidP="00B10EEA">
      <w:pPr>
        <w:spacing w:after="0"/>
        <w:jc w:val="both"/>
        <w:rPr>
          <w:rFonts w:ascii="Times New Roman" w:eastAsia="Calibri" w:hAnsi="Times New Roman" w:cs="Times New Roman"/>
          <w:color w:val="000000"/>
          <w:lang w:eastAsia="it-IT"/>
        </w:rPr>
      </w:pPr>
    </w:p>
    <w:p w14:paraId="15C733D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INDICE GENERALE</w:t>
      </w:r>
    </w:p>
    <w:p w14:paraId="3DF1EFC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 – PRINCIPI GENERALI</w:t>
      </w:r>
    </w:p>
    <w:p w14:paraId="3A9629CF"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1 - Oggetto </w:t>
      </w:r>
    </w:p>
    <w:p w14:paraId="212636D2" w14:textId="05878216"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2 - Definizioni</w:t>
      </w:r>
    </w:p>
    <w:p w14:paraId="1B0535B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II – CONSEGNATARIO</w:t>
      </w:r>
    </w:p>
    <w:p w14:paraId="249CA091"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3 – Consegnatario, sostituto consegnatario, sub consegnatario </w:t>
      </w:r>
    </w:p>
    <w:p w14:paraId="2D1C871B" w14:textId="6F40D0F1"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4 – Passaggi di gestione</w:t>
      </w:r>
    </w:p>
    <w:p w14:paraId="2494964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III - CARICO E SCARICO INVENTARIALE</w:t>
      </w:r>
    </w:p>
    <w:p w14:paraId="58B98986"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5 – Classificazione categorie inventariali </w:t>
      </w:r>
    </w:p>
    <w:p w14:paraId="73561C5F" w14:textId="27C8ADA0"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6 – Carico inventariale</w:t>
      </w:r>
    </w:p>
    <w:p w14:paraId="337F0F86"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7 – Valore dei beni inventariati </w:t>
      </w:r>
    </w:p>
    <w:p w14:paraId="498B6F02" w14:textId="60DDAE92"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8 – Ricognizione dei beni</w:t>
      </w:r>
    </w:p>
    <w:p w14:paraId="052E7B5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9 – Eliminazione dei beni dall’inventario</w:t>
      </w:r>
    </w:p>
    <w:p w14:paraId="633F7E3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10 – Aggiornamento dei valori e rinnovo delle scritture</w:t>
      </w:r>
    </w:p>
    <w:p w14:paraId="15DAFA1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IV – CUSTODIA DEI MATERIALI E VENDITA DEI BENI</w:t>
      </w:r>
    </w:p>
    <w:p w14:paraId="47B3F7D1"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11 – Custodia del materiale didattico, tecnico e scientifico di laboratori ed officine </w:t>
      </w:r>
    </w:p>
    <w:p w14:paraId="0CB9684D" w14:textId="2C836484"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12 – Vendita di materiali fuori uso e di beni non più utilizzabili</w:t>
      </w:r>
    </w:p>
    <w:p w14:paraId="05CD420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V – OPERE DELL’INGEGNO E PROPRIETÀ INDUSTRIALI</w:t>
      </w:r>
    </w:p>
    <w:p w14:paraId="7979934E" w14:textId="77777777"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Art. 13 – Opere dell’ingegno </w:t>
      </w:r>
    </w:p>
    <w:p w14:paraId="2E69BB1D" w14:textId="5E36DAED"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14 – Proprietà industriali</w:t>
      </w:r>
    </w:p>
    <w:p w14:paraId="01F61BC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VI – NORME FINALI</w:t>
      </w:r>
    </w:p>
    <w:p w14:paraId="16A2941D" w14:textId="5993F3E3" w:rsidR="00A851A0"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15 – Disposizioni finali e transitorie</w:t>
      </w:r>
    </w:p>
    <w:p w14:paraId="34662CEE" w14:textId="77777777" w:rsidR="00A851A0" w:rsidRDefault="00A851A0" w:rsidP="00CF014D">
      <w:pPr>
        <w:spacing w:after="0"/>
        <w:jc w:val="both"/>
        <w:rPr>
          <w:rFonts w:ascii="Times New Roman" w:eastAsia="Calibri" w:hAnsi="Times New Roman" w:cs="Times New Roman"/>
          <w:color w:val="000000"/>
          <w:lang w:eastAsia="it-IT"/>
        </w:rPr>
      </w:pPr>
    </w:p>
    <w:p w14:paraId="157AE1DB" w14:textId="77777777" w:rsidR="00A851A0" w:rsidRDefault="00A851A0" w:rsidP="00CF014D">
      <w:pPr>
        <w:spacing w:after="0"/>
        <w:jc w:val="both"/>
        <w:rPr>
          <w:rFonts w:ascii="Times New Roman" w:eastAsia="Calibri" w:hAnsi="Times New Roman" w:cs="Times New Roman"/>
          <w:color w:val="000000"/>
          <w:lang w:eastAsia="it-IT"/>
        </w:rPr>
      </w:pPr>
    </w:p>
    <w:p w14:paraId="31C1DB5F" w14:textId="77777777" w:rsidR="00A851A0" w:rsidRDefault="00A851A0" w:rsidP="00CF014D">
      <w:pPr>
        <w:spacing w:after="0"/>
        <w:jc w:val="both"/>
        <w:rPr>
          <w:rFonts w:ascii="Times New Roman" w:eastAsia="Calibri" w:hAnsi="Times New Roman" w:cs="Times New Roman"/>
          <w:color w:val="000000"/>
          <w:lang w:eastAsia="it-IT"/>
        </w:rPr>
      </w:pPr>
    </w:p>
    <w:p w14:paraId="3E16586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TITOLO I – PRINCIPI GENERALI</w:t>
      </w:r>
    </w:p>
    <w:p w14:paraId="61F7EDAB" w14:textId="77777777" w:rsidR="00B10EEA" w:rsidRDefault="00B10EEA" w:rsidP="00B10EEA">
      <w:pPr>
        <w:spacing w:after="0"/>
        <w:jc w:val="both"/>
        <w:rPr>
          <w:rFonts w:ascii="Times New Roman" w:eastAsia="Calibri" w:hAnsi="Times New Roman" w:cs="Times New Roman"/>
          <w:color w:val="000000"/>
          <w:lang w:eastAsia="it-IT"/>
        </w:rPr>
      </w:pPr>
    </w:p>
    <w:p w14:paraId="7A4AE1E6" w14:textId="1B212793"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1 – OGGETTO</w:t>
      </w:r>
    </w:p>
    <w:p w14:paraId="25C93D6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Il presente Regolamento ha per oggetto le procedure di registrazione inventariale secondo quanto previsto dal D.I. n. 129 del 28/8/2018, Regolamento Generale di Contabilità, e dalle Circolari citate in premessa.</w:t>
      </w:r>
    </w:p>
    <w:p w14:paraId="3444596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Il presente Regolamento disciplina altresì le procedure di carico e scarico dei beni, nonché le modalità di ricognizione e di aggiornamento dei beni.</w:t>
      </w:r>
    </w:p>
    <w:p w14:paraId="3D27845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Il presente Regolamento detta disposizioni per la gestione dei beni non soggetti all’iscrizione negli inventari.</w:t>
      </w:r>
    </w:p>
    <w:p w14:paraId="300DAE7D" w14:textId="77777777" w:rsidR="00B10EEA" w:rsidRPr="00B10EEA" w:rsidRDefault="00B10EEA" w:rsidP="00B10EEA">
      <w:pPr>
        <w:spacing w:after="0"/>
        <w:jc w:val="both"/>
        <w:rPr>
          <w:rFonts w:ascii="Times New Roman" w:eastAsia="Calibri" w:hAnsi="Times New Roman" w:cs="Times New Roman"/>
          <w:color w:val="000000"/>
          <w:lang w:eastAsia="it-IT"/>
        </w:rPr>
      </w:pPr>
    </w:p>
    <w:p w14:paraId="17EBCEE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2 – DEFINIZIONI</w:t>
      </w:r>
    </w:p>
    <w:p w14:paraId="4C6E0196"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Nel presente Regolamento si intendono per:</w:t>
      </w:r>
    </w:p>
    <w:p w14:paraId="333FA6C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w:t>
      </w:r>
      <w:r w:rsidRPr="00B10EEA">
        <w:rPr>
          <w:rFonts w:ascii="Times New Roman" w:eastAsia="Calibri" w:hAnsi="Times New Roman" w:cs="Times New Roman"/>
          <w:color w:val="000000"/>
          <w:lang w:eastAsia="it-IT"/>
        </w:rPr>
        <w:tab/>
        <w:t>“beni mobili”: oggetti mobili destinati al funzionamento degli uffici e allo svolgimento delle attività istituzionali della scuola, ossia arredi, attrezzature, libri, strumenti scientifici e di laboratorio, collezioni di leggi e decreti, ecc.</w:t>
      </w:r>
    </w:p>
    <w:p w14:paraId="2BED8DC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b)</w:t>
      </w:r>
      <w:r w:rsidRPr="00B10EEA">
        <w:rPr>
          <w:rFonts w:ascii="Times New Roman" w:eastAsia="Calibri" w:hAnsi="Times New Roman" w:cs="Times New Roman"/>
          <w:color w:val="000000"/>
          <w:lang w:eastAsia="it-IT"/>
        </w:rPr>
        <w:tab/>
        <w:t>“beni immobili”: edifici, terreni e fabbricati di proprietà della scuola</w:t>
      </w:r>
    </w:p>
    <w:p w14:paraId="5365370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w:t>
      </w:r>
      <w:r w:rsidRPr="00B10EEA">
        <w:rPr>
          <w:rFonts w:ascii="Times New Roman" w:eastAsia="Calibri" w:hAnsi="Times New Roman" w:cs="Times New Roman"/>
          <w:color w:val="000000"/>
          <w:lang w:eastAsia="it-IT"/>
        </w:rPr>
        <w:tab/>
        <w:t>“beni mobili registrati seguendo le norme del Codice Civile”: beni di locomozione e trasporto come le navi, gli aeromobili e gli autoveicoli</w:t>
      </w:r>
    </w:p>
    <w:p w14:paraId="6CFCEDA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d)</w:t>
      </w:r>
      <w:r w:rsidRPr="00B10EEA">
        <w:rPr>
          <w:rFonts w:ascii="Times New Roman" w:eastAsia="Calibri" w:hAnsi="Times New Roman" w:cs="Times New Roman"/>
          <w:color w:val="000000"/>
          <w:lang w:eastAsia="it-IT"/>
        </w:rPr>
        <w:tab/>
        <w:t>“beni mobili fruttiferi”: Titoli di stato affidati in custodia all’Istituto Cassiere</w:t>
      </w:r>
    </w:p>
    <w:p w14:paraId="3E36A91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e)</w:t>
      </w:r>
      <w:r w:rsidRPr="00B10EEA">
        <w:rPr>
          <w:rFonts w:ascii="Times New Roman" w:eastAsia="Calibri" w:hAnsi="Times New Roman" w:cs="Times New Roman"/>
          <w:color w:val="000000"/>
          <w:lang w:eastAsia="it-IT"/>
        </w:rPr>
        <w:tab/>
        <w:t>“consegnatario”: a norma dell’art. 30, c.1 del D.I. 129/2018 si intende il DSGA</w:t>
      </w:r>
    </w:p>
    <w:p w14:paraId="5200B30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f)</w:t>
      </w:r>
      <w:r w:rsidRPr="00B10EEA">
        <w:rPr>
          <w:rFonts w:ascii="Times New Roman" w:eastAsia="Calibri" w:hAnsi="Times New Roman" w:cs="Times New Roman"/>
          <w:color w:val="000000"/>
          <w:lang w:eastAsia="it-IT"/>
        </w:rPr>
        <w:tab/>
        <w:t>“utilizzatore”: fruitore delle unità cedute dal bene o consumate di materiali destinati dal consegnatario per l’uso, l’impiego o il consumo</w:t>
      </w:r>
    </w:p>
    <w:p w14:paraId="7FE1538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g)</w:t>
      </w:r>
      <w:r w:rsidRPr="00B10EEA">
        <w:rPr>
          <w:rFonts w:ascii="Times New Roman" w:eastAsia="Calibri" w:hAnsi="Times New Roman" w:cs="Times New Roman"/>
          <w:color w:val="000000"/>
          <w:lang w:eastAsia="it-IT"/>
        </w:rPr>
        <w:tab/>
        <w:t>“docenti e assistenti tecnici affidatari”: i docenti e gli assistenti tecnici che rispondono del materiale affidatogli art. 35, c.1, D.I. 129/2018</w:t>
      </w:r>
    </w:p>
    <w:p w14:paraId="024D8A0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h)</w:t>
      </w:r>
      <w:r w:rsidRPr="00B10EEA">
        <w:rPr>
          <w:rFonts w:ascii="Times New Roman" w:eastAsia="Calibri" w:hAnsi="Times New Roman" w:cs="Times New Roman"/>
          <w:color w:val="000000"/>
          <w:lang w:eastAsia="it-IT"/>
        </w:rPr>
        <w:tab/>
        <w:t>“macchinari per ufficio”: beni in dotazione agli uffici per lo svolgimento e l’automazione di compiti specifici</w:t>
      </w:r>
    </w:p>
    <w:p w14:paraId="73B411D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w:t>
      </w:r>
      <w:r w:rsidRPr="00B10EEA">
        <w:rPr>
          <w:rFonts w:ascii="Times New Roman" w:eastAsia="Calibri" w:hAnsi="Times New Roman" w:cs="Times New Roman"/>
          <w:color w:val="000000"/>
          <w:lang w:eastAsia="it-IT"/>
        </w:rPr>
        <w:tab/>
        <w:t>“mobili e arredi per ufficio”: oggetti per l’arredamento di uffici, allo scopo di rendere l’ambiente funzionale rispetto alle sue finalità</w:t>
      </w:r>
    </w:p>
    <w:p w14:paraId="5E1E52C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j)</w:t>
      </w:r>
      <w:r w:rsidRPr="00B10EEA">
        <w:rPr>
          <w:rFonts w:ascii="Times New Roman" w:eastAsia="Calibri" w:hAnsi="Times New Roman" w:cs="Times New Roman"/>
          <w:color w:val="000000"/>
          <w:lang w:eastAsia="it-IT"/>
        </w:rPr>
        <w:tab/>
        <w:t>“impianti e attrezzature”: complesso delle macchine e delle attrezzature necessarie allo svolgimento di una attività</w:t>
      </w:r>
    </w:p>
    <w:p w14:paraId="4C59B69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k)</w:t>
      </w:r>
      <w:r w:rsidRPr="00B10EEA">
        <w:rPr>
          <w:rFonts w:ascii="Times New Roman" w:eastAsia="Calibri" w:hAnsi="Times New Roman" w:cs="Times New Roman"/>
          <w:color w:val="000000"/>
          <w:lang w:eastAsia="it-IT"/>
        </w:rPr>
        <w:tab/>
        <w:t>“hardware”: macchine connesse al trattamento automatizzato di dati</w:t>
      </w:r>
    </w:p>
    <w:p w14:paraId="28BF929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w:t>
      </w:r>
      <w:r w:rsidRPr="00B10EEA">
        <w:rPr>
          <w:rFonts w:ascii="Times New Roman" w:eastAsia="Calibri" w:hAnsi="Times New Roman" w:cs="Times New Roman"/>
          <w:color w:val="000000"/>
          <w:lang w:eastAsia="it-IT"/>
        </w:rPr>
        <w:tab/>
        <w:t>“materiale bibliografico”: libri, pubblicazioni, materiale multimediale</w:t>
      </w:r>
    </w:p>
    <w:p w14:paraId="5867270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m)</w:t>
      </w:r>
      <w:r w:rsidRPr="00B10EEA">
        <w:rPr>
          <w:rFonts w:ascii="Times New Roman" w:eastAsia="Calibri" w:hAnsi="Times New Roman" w:cs="Times New Roman"/>
          <w:color w:val="000000"/>
          <w:lang w:eastAsia="it-IT"/>
        </w:rPr>
        <w:tab/>
        <w:t>“opere dell’ingegno”: software, pubblicazioni ecc.</w:t>
      </w:r>
    </w:p>
    <w:p w14:paraId="085153F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n)</w:t>
      </w:r>
      <w:r w:rsidRPr="00B10EEA">
        <w:rPr>
          <w:rFonts w:ascii="Times New Roman" w:eastAsia="Calibri" w:hAnsi="Times New Roman" w:cs="Times New Roman"/>
          <w:color w:val="000000"/>
          <w:lang w:eastAsia="it-IT"/>
        </w:rPr>
        <w:tab/>
        <w:t>“proprietà industriale”: marchi ed altri segni distintivi.</w:t>
      </w:r>
    </w:p>
    <w:p w14:paraId="33101B4E" w14:textId="77777777" w:rsidR="00B10EEA" w:rsidRPr="00B10EEA" w:rsidRDefault="00B10EEA" w:rsidP="00B10EEA">
      <w:pPr>
        <w:spacing w:after="0"/>
        <w:jc w:val="both"/>
        <w:rPr>
          <w:rFonts w:ascii="Times New Roman" w:eastAsia="Calibri" w:hAnsi="Times New Roman" w:cs="Times New Roman"/>
          <w:color w:val="000000"/>
          <w:lang w:eastAsia="it-IT"/>
        </w:rPr>
      </w:pPr>
    </w:p>
    <w:p w14:paraId="0BF4459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II – CONSEGNATARIO</w:t>
      </w:r>
    </w:p>
    <w:p w14:paraId="7AA92C29" w14:textId="77777777" w:rsidR="00B10EEA" w:rsidRDefault="00B10EEA" w:rsidP="00B10EEA">
      <w:pPr>
        <w:spacing w:after="0"/>
        <w:jc w:val="both"/>
        <w:rPr>
          <w:rFonts w:ascii="Times New Roman" w:eastAsia="Calibri" w:hAnsi="Times New Roman" w:cs="Times New Roman"/>
          <w:color w:val="000000"/>
          <w:lang w:eastAsia="it-IT"/>
        </w:rPr>
      </w:pPr>
    </w:p>
    <w:p w14:paraId="351FA6C6" w14:textId="7F65ACF5"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3 – CONSEGNATARIO, SOSTITUTO CONSEGNATARIO, SUBCONSEGNATARIO</w:t>
      </w:r>
    </w:p>
    <w:p w14:paraId="1A4DD4B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Il consegnatario responsabile dei beni assegnati all’Istituzione Scolastica è il Direttore dei Servizi Generali ed Amministrativi (DSGA).</w:t>
      </w:r>
    </w:p>
    <w:p w14:paraId="36E75C8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 xml:space="preserve">Il consegnatario è personalmente responsabile dei beni ad esso consegnati nonché di qualsiasi danno che possa derivare da sue azioni od omissioni. Egli ha l’obbligo di segnalare, di richiedere o di ordinare interventi di manutenzione, di custodia e di conservazione, nonché di indicare i beni che vengono trasferiti </w:t>
      </w:r>
      <w:r w:rsidRPr="00B10EEA">
        <w:rPr>
          <w:rFonts w:ascii="Times New Roman" w:eastAsia="Calibri" w:hAnsi="Times New Roman" w:cs="Times New Roman"/>
          <w:color w:val="000000"/>
          <w:lang w:eastAsia="it-IT"/>
        </w:rPr>
        <w:lastRenderedPageBreak/>
        <w:t>dalla collocazione originaria per dare luogo a utilizzazioni diverse o a cura di strutture o di operatori diversi da quelli originari.</w:t>
      </w:r>
    </w:p>
    <w:p w14:paraId="64D6A42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consegnatario provvede a:</w:t>
      </w:r>
    </w:p>
    <w:p w14:paraId="3AE3887E" w14:textId="53B51560"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w:t>
      </w:r>
      <w:r w:rsidRPr="00B10EEA">
        <w:rPr>
          <w:rFonts w:ascii="Times New Roman" w:eastAsia="Calibri" w:hAnsi="Times New Roman" w:cs="Times New Roman"/>
          <w:color w:val="000000"/>
          <w:lang w:eastAsia="it-IT"/>
        </w:rPr>
        <w:tab/>
        <w:t>consegnare e gestire i beni dell’istituzione scolastica cercando di mantenere al meglio il patrimonio della</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scuola;</w:t>
      </w:r>
    </w:p>
    <w:p w14:paraId="45F81F9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b)</w:t>
      </w:r>
      <w:r w:rsidRPr="00B10EEA">
        <w:rPr>
          <w:rFonts w:ascii="Times New Roman" w:eastAsia="Calibri" w:hAnsi="Times New Roman" w:cs="Times New Roman"/>
          <w:color w:val="000000"/>
          <w:lang w:eastAsia="it-IT"/>
        </w:rPr>
        <w:tab/>
        <w:t>distribuire gli oggetti di cancelleria, stampati ed altro materiale nei vari uffici, aule speciali e laboratori;</w:t>
      </w:r>
    </w:p>
    <w:p w14:paraId="5ADFE22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w:t>
      </w:r>
      <w:r w:rsidRPr="00B10EEA">
        <w:rPr>
          <w:rFonts w:ascii="Times New Roman" w:eastAsia="Calibri" w:hAnsi="Times New Roman" w:cs="Times New Roman"/>
          <w:color w:val="000000"/>
          <w:lang w:eastAsia="it-IT"/>
        </w:rPr>
        <w:tab/>
        <w:t>curare la manutenzione dei beni mobili e degli arredi d’ufficio individuando le altre figure presenti nell’organigramma della scuola con particolari competenze e responsabilità che lo possono aiutare in questa attività;</w:t>
      </w:r>
    </w:p>
    <w:p w14:paraId="59F3E24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d)</w:t>
      </w:r>
      <w:r w:rsidRPr="00B10EEA">
        <w:rPr>
          <w:rFonts w:ascii="Times New Roman" w:eastAsia="Calibri" w:hAnsi="Times New Roman" w:cs="Times New Roman"/>
          <w:color w:val="000000"/>
          <w:lang w:eastAsia="it-IT"/>
        </w:rPr>
        <w:tab/>
        <w:t>curare il livello delle scorte operative necessarie ad assicurare il regolare funzionamento degli uffici;</w:t>
      </w:r>
    </w:p>
    <w:p w14:paraId="7C3BF3F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e)</w:t>
      </w:r>
      <w:r w:rsidRPr="00B10EEA">
        <w:rPr>
          <w:rFonts w:ascii="Times New Roman" w:eastAsia="Calibri" w:hAnsi="Times New Roman" w:cs="Times New Roman"/>
          <w:color w:val="000000"/>
          <w:lang w:eastAsia="it-IT"/>
        </w:rPr>
        <w:tab/>
        <w:t>vigilare sul regolare e corretto uso dei beni affidati agli utilizzatori finali che fruiscono del bene o conservano il materiale.</w:t>
      </w:r>
    </w:p>
    <w:p w14:paraId="230C0DF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f)</w:t>
      </w:r>
      <w:r w:rsidRPr="00B10EEA">
        <w:rPr>
          <w:rFonts w:ascii="Times New Roman" w:eastAsia="Calibri" w:hAnsi="Times New Roman" w:cs="Times New Roman"/>
          <w:color w:val="000000"/>
          <w:lang w:eastAsia="it-IT"/>
        </w:rPr>
        <w:tab/>
        <w:t>Vigilare, verificare e riscontrare il regolare adempimento delle prestazioni e delle prescrizioni contenute nei patti negoziali sottoscritti con gli affidatari di forniture di beni e servizi.</w:t>
      </w:r>
    </w:p>
    <w:p w14:paraId="2080D40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Questa è una competenza del Direttore SGA che agisce su obbligatoria segnalazione del Dirigente Scolastico nell’individuazione degli affidatari dei beni con le caratteristiche innovative contenute nell’ art. 35 del Regolamento.</w:t>
      </w:r>
    </w:p>
    <w:p w14:paraId="095246A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g)</w:t>
      </w:r>
      <w:r w:rsidRPr="00B10EEA">
        <w:rPr>
          <w:rFonts w:ascii="Times New Roman" w:eastAsia="Calibri" w:hAnsi="Times New Roman" w:cs="Times New Roman"/>
          <w:color w:val="000000"/>
          <w:lang w:eastAsia="it-IT"/>
        </w:rPr>
        <w:tab/>
        <w:t>la tenuta dei registri inventariali;</w:t>
      </w:r>
    </w:p>
    <w:p w14:paraId="346DBDD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h)</w:t>
      </w:r>
      <w:r w:rsidRPr="00B10EEA">
        <w:rPr>
          <w:rFonts w:ascii="Times New Roman" w:eastAsia="Calibri" w:hAnsi="Times New Roman" w:cs="Times New Roman"/>
          <w:color w:val="000000"/>
          <w:lang w:eastAsia="it-IT"/>
        </w:rPr>
        <w:tab/>
        <w:t>l’applicazione delle etichette inventariali su ciascun bene mobile;</w:t>
      </w:r>
    </w:p>
    <w:p w14:paraId="711922B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w:t>
      </w:r>
      <w:r w:rsidRPr="00B10EEA">
        <w:rPr>
          <w:rFonts w:ascii="Times New Roman" w:eastAsia="Calibri" w:hAnsi="Times New Roman" w:cs="Times New Roman"/>
          <w:color w:val="000000"/>
          <w:lang w:eastAsia="it-IT"/>
        </w:rPr>
        <w:tab/>
        <w:t>la compilazione delle schede indicanti i beni custoditi in ciascun vano e la relativa esposizione all’interno del vano stesso;</w:t>
      </w:r>
    </w:p>
    <w:p w14:paraId="6C55D47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j)</w:t>
      </w:r>
      <w:r w:rsidRPr="00B10EEA">
        <w:rPr>
          <w:rFonts w:ascii="Times New Roman" w:eastAsia="Calibri" w:hAnsi="Times New Roman" w:cs="Times New Roman"/>
          <w:color w:val="000000"/>
          <w:lang w:eastAsia="it-IT"/>
        </w:rPr>
        <w:tab/>
        <w:t>la ricognizione ogni cinque anni e la rivalutazione dei beni inventariati con cadenza decennale</w:t>
      </w:r>
    </w:p>
    <w:p w14:paraId="33C4E18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k)</w:t>
      </w:r>
      <w:r w:rsidRPr="00B10EEA">
        <w:rPr>
          <w:rFonts w:ascii="Times New Roman" w:eastAsia="Calibri" w:hAnsi="Times New Roman" w:cs="Times New Roman"/>
          <w:color w:val="000000"/>
          <w:lang w:eastAsia="it-IT"/>
        </w:rPr>
        <w:tab/>
        <w:t>i provvedimenti di manutenzione o riparazione o sostituzione di beni deteriorati, danneggiati o perduti, da ordinarsi direttamente o da richiedersi agli uffici competenti;</w:t>
      </w:r>
    </w:p>
    <w:p w14:paraId="230CBB1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w:t>
      </w:r>
      <w:r w:rsidRPr="00B10EEA">
        <w:rPr>
          <w:rFonts w:ascii="Times New Roman" w:eastAsia="Calibri" w:hAnsi="Times New Roman" w:cs="Times New Roman"/>
          <w:color w:val="000000"/>
          <w:lang w:eastAsia="it-IT"/>
        </w:rPr>
        <w:tab/>
        <w:t>la denuncia di eventi dannosi fortuiti o volontari e relativa segnalazione ai competenti uffici.</w:t>
      </w:r>
    </w:p>
    <w:p w14:paraId="3A72C41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Dirigente Scolastico nomina con proprio provvedimento uno o più Assistenti Amministrativi incaricati della sostituzione del consegnatario in caso di assenza o impedimento temporaneo.</w:t>
      </w:r>
    </w:p>
    <w:p w14:paraId="5FD9728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Nel caso di particolare complessità e di dislocazione dell’Istituzione Scolastica su più plessi il Dirigente Scolastico può nominare uno o più sub consegnatari che rispondono della consistenza e della conservazione dei beni ad essi affidati e comunicano al consegnatario le variazioni intervenute durante l’esercizio finanziario mediante apposito prospetto.</w:t>
      </w:r>
    </w:p>
    <w:p w14:paraId="340CA76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consegnatari ed i sub consegnatari non possono delegare, le proprie funzioni ad altri soggetti, rimanendo ferrea in ogni caso, la personale responsabilità dei medesimi e dei loro sostituti.</w:t>
      </w:r>
    </w:p>
    <w:p w14:paraId="647DD607" w14:textId="77777777" w:rsidR="00B10EEA" w:rsidRPr="00B10EEA" w:rsidRDefault="00B10EEA" w:rsidP="00B10EEA">
      <w:pPr>
        <w:spacing w:after="0"/>
        <w:jc w:val="both"/>
        <w:rPr>
          <w:rFonts w:ascii="Times New Roman" w:eastAsia="Calibri" w:hAnsi="Times New Roman" w:cs="Times New Roman"/>
          <w:color w:val="000000"/>
          <w:lang w:eastAsia="it-IT"/>
        </w:rPr>
      </w:pPr>
    </w:p>
    <w:p w14:paraId="4A88C7A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4 – PASSAGGI DI GESTIONE</w:t>
      </w:r>
    </w:p>
    <w:p w14:paraId="7C60F85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Quando il Direttore SGA cessa dal suo ufficio, il passaggio di consegne avviene mediante ricognizione materiale dei beni in contradditorio con il consegnatario subentrante in presenza del Dirigente Scolastico e del Presidente del Consiglio di Istituto. L’operazione deve risultare da apposito verbale ed è effettuata entro 60 giorni della cessazione dell’ufficio.</w:t>
      </w:r>
    </w:p>
    <w:p w14:paraId="2F24CA5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 mancata formalizzazione del passaggio può dar luogo, ricorrendone i presupposti, ad ipotesi di responsabilità amministrativa.</w:t>
      </w:r>
    </w:p>
    <w:p w14:paraId="3172910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 suddetta operazione di passaggio di consegne deve risultare da un apposito verbale, nel quale devono essere sinteticamente riportati la tipologia, la quantità e il valore complessivo dei beni inventariati esistenti al momento della consegna.</w:t>
      </w:r>
    </w:p>
    <w:p w14:paraId="13322F8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Qualora in quella circostanza dovessero emergere discordanze tra la situazione di fatto e quella di diritto, è necessario darne conto in moda esplicito e chiaro, indicando, se conosciute, le relative giustificazioni.</w:t>
      </w:r>
    </w:p>
    <w:p w14:paraId="075534A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'Regolamento' attribuisce al Dirigente Scolastico il potere di emettere il provvedimento formale di discarico dei beni nel quale deve essere indicato l’obbligo di reintegro a carico degli eventuali responsabili.</w:t>
      </w:r>
    </w:p>
    <w:p w14:paraId="6AD23E9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suddetto provvedimento di discarico deve riportare, per ciascun bene mancante, la descrizione, gli elementi registrati in inventario e la motivazione dello scarico.</w:t>
      </w:r>
    </w:p>
    <w:p w14:paraId="1EB70E3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 </w:t>
      </w:r>
    </w:p>
    <w:p w14:paraId="6FA9A0E8" w14:textId="77777777" w:rsidR="00B10EEA" w:rsidRPr="00B10EEA" w:rsidRDefault="00B10EEA" w:rsidP="00B10EEA">
      <w:pPr>
        <w:spacing w:after="0"/>
        <w:jc w:val="both"/>
        <w:rPr>
          <w:rFonts w:ascii="Times New Roman" w:eastAsia="Calibri" w:hAnsi="Times New Roman" w:cs="Times New Roman"/>
          <w:color w:val="000000"/>
          <w:lang w:eastAsia="it-IT"/>
        </w:rPr>
      </w:pPr>
    </w:p>
    <w:p w14:paraId="598EDC5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III – CARICO E SCARICO INVENTARIALE</w:t>
      </w:r>
    </w:p>
    <w:p w14:paraId="58A6E8F7" w14:textId="77777777" w:rsidR="00B10EEA" w:rsidRPr="00B10EEA" w:rsidRDefault="00B10EEA" w:rsidP="00B10EEA">
      <w:pPr>
        <w:spacing w:after="0"/>
        <w:jc w:val="both"/>
        <w:rPr>
          <w:rFonts w:ascii="Times New Roman" w:eastAsia="Calibri" w:hAnsi="Times New Roman" w:cs="Times New Roman"/>
          <w:color w:val="000000"/>
          <w:lang w:eastAsia="it-IT"/>
        </w:rPr>
      </w:pPr>
    </w:p>
    <w:p w14:paraId="164427E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5 – CLASSIFICAZIONE CATEGORIE INVENTARIALI</w:t>
      </w:r>
    </w:p>
    <w:p w14:paraId="4FBB3FB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Per la classificazione inventariale si fa riferimento agli inventari e alle categorie stabilite dal Regolamento</w:t>
      </w:r>
    </w:p>
    <w:p w14:paraId="5D87A91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D.I. 129/2018 all’art. 31 e dalla C.M. 8910 del 1/12/2011.</w:t>
      </w:r>
    </w:p>
    <w:p w14:paraId="386FBDB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beni che costituiscono il patrimonio delle istituzioni scolastiche si iscrivono in distinti inventari per ciascuna delle seguenti categorie:</w:t>
      </w:r>
    </w:p>
    <w:p w14:paraId="31CECD5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w:t>
      </w:r>
      <w:r w:rsidRPr="00B10EEA">
        <w:rPr>
          <w:rFonts w:ascii="Times New Roman" w:eastAsia="Calibri" w:hAnsi="Times New Roman" w:cs="Times New Roman"/>
          <w:color w:val="000000"/>
          <w:lang w:eastAsia="it-IT"/>
        </w:rPr>
        <w:tab/>
        <w:t>beni mobili;</w:t>
      </w:r>
    </w:p>
    <w:p w14:paraId="65A80F4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b)</w:t>
      </w:r>
      <w:r w:rsidRPr="00B10EEA">
        <w:rPr>
          <w:rFonts w:ascii="Times New Roman" w:eastAsia="Calibri" w:hAnsi="Times New Roman" w:cs="Times New Roman"/>
          <w:color w:val="000000"/>
          <w:lang w:eastAsia="it-IT"/>
        </w:rPr>
        <w:tab/>
        <w:t>beni di valore storico-artistico;</w:t>
      </w:r>
    </w:p>
    <w:p w14:paraId="7B5E984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w:t>
      </w:r>
      <w:r w:rsidRPr="00B10EEA">
        <w:rPr>
          <w:rFonts w:ascii="Times New Roman" w:eastAsia="Calibri" w:hAnsi="Times New Roman" w:cs="Times New Roman"/>
          <w:color w:val="000000"/>
          <w:lang w:eastAsia="it-IT"/>
        </w:rPr>
        <w:tab/>
        <w:t>libri e materiale bibliografico;</w:t>
      </w:r>
    </w:p>
    <w:p w14:paraId="770540F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d)</w:t>
      </w:r>
      <w:r w:rsidRPr="00B10EEA">
        <w:rPr>
          <w:rFonts w:ascii="Times New Roman" w:eastAsia="Calibri" w:hAnsi="Times New Roman" w:cs="Times New Roman"/>
          <w:color w:val="000000"/>
          <w:lang w:eastAsia="it-IT"/>
        </w:rPr>
        <w:tab/>
        <w:t>valori mobiliari;</w:t>
      </w:r>
    </w:p>
    <w:p w14:paraId="1F9B690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e)</w:t>
      </w:r>
      <w:r w:rsidRPr="00B10EEA">
        <w:rPr>
          <w:rFonts w:ascii="Times New Roman" w:eastAsia="Calibri" w:hAnsi="Times New Roman" w:cs="Times New Roman"/>
          <w:color w:val="000000"/>
          <w:lang w:eastAsia="it-IT"/>
        </w:rPr>
        <w:tab/>
        <w:t>veicoli e natanti;</w:t>
      </w:r>
    </w:p>
    <w:p w14:paraId="2819FFA6"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f)</w:t>
      </w:r>
      <w:r w:rsidRPr="00B10EEA">
        <w:rPr>
          <w:rFonts w:ascii="Times New Roman" w:eastAsia="Calibri" w:hAnsi="Times New Roman" w:cs="Times New Roman"/>
          <w:color w:val="000000"/>
          <w:lang w:eastAsia="it-IT"/>
        </w:rPr>
        <w:tab/>
        <w:t>beni immobili.</w:t>
      </w:r>
    </w:p>
    <w:p w14:paraId="08715AA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Per tutti questi beni valgono le regole del Codice Civile riguardo all’Inventariazione e quanto dispone la</w:t>
      </w:r>
    </w:p>
    <w:p w14:paraId="7FB04A6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C.M. Miur 8910 del 1/12/2011. Per ogni bene andrà indicato:</w:t>
      </w:r>
    </w:p>
    <w:p w14:paraId="2922598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Il numero di inventario e la data di iscrizione;</w:t>
      </w:r>
    </w:p>
    <w:p w14:paraId="25D19EA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La specie e il numero del documento che dà diritto al carico o allo scarico (fattura, autorizzazione all'alienazione ecc.);</w:t>
      </w:r>
    </w:p>
    <w:p w14:paraId="75BF79B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La provenienza o la destinazione del bene;</w:t>
      </w:r>
    </w:p>
    <w:p w14:paraId="4DADBC5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La descrizione del bene in maniera da essere facilmente individuabile;</w:t>
      </w:r>
    </w:p>
    <w:p w14:paraId="1D1F6BD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Il valore di carico o di scarico che va riportato nelle colonne generali di carico e di scarico e nella colonna corrispondente alla categoria del bene;</w:t>
      </w:r>
    </w:p>
    <w:p w14:paraId="5978D1D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Eventuali ricavi da alienazioni;</w:t>
      </w:r>
    </w:p>
    <w:p w14:paraId="0B175B4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Eventuali osservazioni ed annotazioni.</w:t>
      </w:r>
    </w:p>
    <w:p w14:paraId="1A14BC42" w14:textId="77777777" w:rsidR="00B10EEA" w:rsidRPr="00B10EEA" w:rsidRDefault="00B10EEA" w:rsidP="00B10EEA">
      <w:pPr>
        <w:spacing w:after="0"/>
        <w:jc w:val="both"/>
        <w:rPr>
          <w:rFonts w:ascii="Times New Roman" w:eastAsia="Calibri" w:hAnsi="Times New Roman" w:cs="Times New Roman"/>
          <w:color w:val="000000"/>
          <w:lang w:eastAsia="it-IT"/>
        </w:rPr>
      </w:pPr>
    </w:p>
    <w:p w14:paraId="2886FC2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6 – CARICO INVENTARIALE</w:t>
      </w:r>
    </w:p>
    <w:p w14:paraId="5D854022" w14:textId="4EC949CD"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Si iscrivono nell’inventario i soli beni mobili “che non hanno carattere di beni di consumo, non sono fragili e non si deteriorano facilmente” ed i beni mobili di valore pari o superiore a duecento euro, IVA compresa. Al fine di evitare una inventariazione parziale, soprattutto in riferimento agli arredi d’ufficio, si adotta il criterio dell’“universalità di mobili” secondo la definizione del C.C., art. 816 (“è considerata universalità di mobili la pluralità di cose che appartengono alla stessa persona e hanno una destinazione unitaria”).</w:t>
      </w:r>
    </w:p>
    <w:p w14:paraId="5BFA46D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Pertanto, nell’inventariare unità composte quali studi o postazioni informatiche, si tiene conto del complesso degli elementi attribuendo un unico numero d’inventario all’universalità.</w:t>
      </w:r>
    </w:p>
    <w:p w14:paraId="2B7DAFC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Al fine di consentire discarichi parziali si deve attribuire un sottostante numero d’ordine identificativo agli elementi che compongono l’universalità indicandone il valore.</w:t>
      </w:r>
    </w:p>
    <w:p w14:paraId="0FCD4C2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2.</w:t>
      </w:r>
      <w:r w:rsidRPr="00B10EEA">
        <w:rPr>
          <w:rFonts w:ascii="Times New Roman" w:eastAsia="Calibri" w:hAnsi="Times New Roman" w:cs="Times New Roman"/>
          <w:color w:val="000000"/>
          <w:lang w:eastAsia="it-IT"/>
        </w:rPr>
        <w:tab/>
        <w:t>Per i beni immobili, nell'apposito registro devono essere annotati, tra gli altri, tutti i dati catastali, il valore e l'eventuale rendita annua, l'eventuale esistenza di diritti a favore di terzi, la destinazione d'uso e l'utilizzo attuale.</w:t>
      </w:r>
    </w:p>
    <w:p w14:paraId="51EFF68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Relativamente ai beni di valore storico-artistico, viene evidenziata la necessità di una corretta conservazione dei documenti che attestino l'avvenuta stima del valore nonché ogni altro elemento necessario al fine di una puntuale identificazione delle caratteristiche del bene in ordine alla sua specifica qualificazione.</w:t>
      </w:r>
    </w:p>
    <w:p w14:paraId="7DD1318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4.</w:t>
      </w:r>
      <w:r w:rsidRPr="00B10EEA">
        <w:rPr>
          <w:rFonts w:ascii="Times New Roman" w:eastAsia="Calibri" w:hAnsi="Times New Roman" w:cs="Times New Roman"/>
          <w:color w:val="000000"/>
          <w:lang w:eastAsia="it-IT"/>
        </w:rPr>
        <w:tab/>
        <w:t>Per quanto attiene all'inventario dei libri e del materiale bibliografico dovranno essere seguite modalità di tenuta analoghe a quelle previste per gli altri beni mobili.</w:t>
      </w:r>
    </w:p>
    <w:p w14:paraId="5D668A8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5.</w:t>
      </w:r>
      <w:r w:rsidRPr="00B10EEA">
        <w:rPr>
          <w:rFonts w:ascii="Times New Roman" w:eastAsia="Calibri" w:hAnsi="Times New Roman" w:cs="Times New Roman"/>
          <w:color w:val="000000"/>
          <w:lang w:eastAsia="it-IT"/>
        </w:rPr>
        <w:tab/>
        <w:t>I valori mobiliari, invece, sono registrati specificando la tipologia, il valore, l'emittente e la scadenza del titolo.</w:t>
      </w:r>
    </w:p>
    <w:p w14:paraId="0A82024D" w14:textId="621DBCD6"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6.</w:t>
      </w:r>
      <w:r w:rsidRPr="00B10EEA">
        <w:rPr>
          <w:rFonts w:ascii="Times New Roman" w:eastAsia="Calibri" w:hAnsi="Times New Roman" w:cs="Times New Roman"/>
          <w:color w:val="000000"/>
          <w:lang w:eastAsia="it-IT"/>
        </w:rPr>
        <w:tab/>
      </w:r>
      <w:proofErr w:type="gramStart"/>
      <w:r w:rsidRPr="00B10EEA">
        <w:rPr>
          <w:rFonts w:ascii="Times New Roman" w:eastAsia="Calibri" w:hAnsi="Times New Roman" w:cs="Times New Roman"/>
          <w:color w:val="000000"/>
          <w:lang w:eastAsia="it-IT"/>
        </w:rPr>
        <w:t>Il  comma</w:t>
      </w:r>
      <w:proofErr w:type="gramEnd"/>
      <w:r w:rsidRPr="00B10EEA">
        <w:rPr>
          <w:rFonts w:ascii="Times New Roman" w:eastAsia="Calibri" w:hAnsi="Times New Roman" w:cs="Times New Roman"/>
          <w:color w:val="000000"/>
          <w:lang w:eastAsia="it-IT"/>
        </w:rPr>
        <w:t xml:space="preserve">  4</w:t>
      </w:r>
      <w:r w:rsidRPr="00B10EEA">
        <w:rPr>
          <w:rFonts w:ascii="Times New Roman" w:eastAsia="Calibri" w:hAnsi="Times New Roman" w:cs="Times New Roman"/>
          <w:color w:val="000000"/>
          <w:lang w:eastAsia="it-IT"/>
        </w:rPr>
        <w:tab/>
        <w:t>dell’art. 31 stabilisce</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che: “I beni mobili e immobili appartenenti a soggetti terzi, pubblici o privati, concessi a qualsiasi titolo alle istituzioni scolastiche, sono iscritti in appositi e separati inventari, con l’indicazione della denominazione del soggetto concedente, del titolo di concessione e delle disposizioni impartite dai soggetti concedenti”.</w:t>
      </w:r>
    </w:p>
    <w:p w14:paraId="389EE83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Tali Enti conservano elenchi numerati, l’inventario di questi arredi ed una copia viene inviata alla Scuola e sottoscritta dal Dirigente Scolastico e dal Direttore SGA che è anche il consegnatario dei beni stessi.</w:t>
      </w:r>
    </w:p>
    <w:p w14:paraId="434042B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7.</w:t>
      </w:r>
      <w:r w:rsidRPr="00B10EEA">
        <w:rPr>
          <w:rFonts w:ascii="Times New Roman" w:eastAsia="Calibri" w:hAnsi="Times New Roman" w:cs="Times New Roman"/>
          <w:color w:val="000000"/>
          <w:lang w:eastAsia="it-IT"/>
        </w:rPr>
        <w:tab/>
        <w:t>I beni mobili sono oggetto di inventariazione nel momento in cui entrano a far parte del patrimonio della scuola a seguito di acquisto, donazione, manufatto dalla scuola o altro e sono oggetto di cancellazione dall’inventario nel momento in cui cessano di far parte del patrimonio dell’Istituto per vendita, per distruzione, per perdita, per cessione.</w:t>
      </w:r>
    </w:p>
    <w:p w14:paraId="134BC55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8.</w:t>
      </w:r>
      <w:r w:rsidRPr="00B10EEA">
        <w:rPr>
          <w:rFonts w:ascii="Times New Roman" w:eastAsia="Calibri" w:hAnsi="Times New Roman" w:cs="Times New Roman"/>
          <w:color w:val="000000"/>
          <w:lang w:eastAsia="it-IT"/>
        </w:rPr>
        <w:tab/>
        <w:t>All’atto dell’acquisizione o della cancellazione di ciascun elemento del patrimonio le caratteristiche fondamentali di descrizione, classificazione, consistenza, valore, destinazione, collocazione e responsabilità vengono trascritte negli inventari di cui all’art. 5.</w:t>
      </w:r>
    </w:p>
    <w:p w14:paraId="5CDF4FA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9.</w:t>
      </w:r>
      <w:r w:rsidRPr="00B10EEA">
        <w:rPr>
          <w:rFonts w:ascii="Times New Roman" w:eastAsia="Calibri" w:hAnsi="Times New Roman" w:cs="Times New Roman"/>
          <w:color w:val="000000"/>
          <w:lang w:eastAsia="it-IT"/>
        </w:rPr>
        <w:tab/>
        <w:t>Il consegnatario provvede all’applicazione dell’etichetta inventariale sul bene acquisito.</w:t>
      </w:r>
    </w:p>
    <w:p w14:paraId="7E00D0A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10.</w:t>
      </w:r>
      <w:r w:rsidRPr="00B10EEA">
        <w:rPr>
          <w:rFonts w:ascii="Times New Roman" w:eastAsia="Calibri" w:hAnsi="Times New Roman" w:cs="Times New Roman"/>
          <w:color w:val="000000"/>
          <w:lang w:eastAsia="it-IT"/>
        </w:rPr>
        <w:tab/>
        <w:t>Gli inventari contengono la registrazione dei fondamentali elementi identificativi dei singoli beni patrimoniali secondo l’ordine temporale di acquisizione.</w:t>
      </w:r>
    </w:p>
    <w:p w14:paraId="0052707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11.</w:t>
      </w:r>
      <w:r w:rsidRPr="00B10EEA">
        <w:rPr>
          <w:rFonts w:ascii="Times New Roman" w:eastAsia="Calibri" w:hAnsi="Times New Roman" w:cs="Times New Roman"/>
          <w:color w:val="000000"/>
          <w:lang w:eastAsia="it-IT"/>
        </w:rPr>
        <w:tab/>
        <w:t xml:space="preserve">Gli inventari sono gestiti sulla base di apposite scritture predisposte su supporto informatico atte a garantirne </w:t>
      </w:r>
      <w:proofErr w:type="gramStart"/>
      <w:r w:rsidRPr="00B10EEA">
        <w:rPr>
          <w:rFonts w:ascii="Times New Roman" w:eastAsia="Calibri" w:hAnsi="Times New Roman" w:cs="Times New Roman"/>
          <w:color w:val="000000"/>
          <w:lang w:eastAsia="it-IT"/>
        </w:rPr>
        <w:t>un’ agevole</w:t>
      </w:r>
      <w:proofErr w:type="gramEnd"/>
      <w:r w:rsidRPr="00B10EEA">
        <w:rPr>
          <w:rFonts w:ascii="Times New Roman" w:eastAsia="Calibri" w:hAnsi="Times New Roman" w:cs="Times New Roman"/>
          <w:color w:val="000000"/>
          <w:lang w:eastAsia="it-IT"/>
        </w:rPr>
        <w:t xml:space="preserve"> utilizzazione a fini contabili, gestionali e di programmazione.</w:t>
      </w:r>
    </w:p>
    <w:p w14:paraId="75B1433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12.</w:t>
      </w:r>
      <w:r w:rsidRPr="00B10EEA">
        <w:rPr>
          <w:rFonts w:ascii="Times New Roman" w:eastAsia="Calibri" w:hAnsi="Times New Roman" w:cs="Times New Roman"/>
          <w:color w:val="000000"/>
          <w:lang w:eastAsia="it-IT"/>
        </w:rPr>
        <w:tab/>
        <w:t>I beni inventariali possono essere utilizzati in luoghi diversi da quelli previsti dalla ordinaria collocazione. In tal caso i movimenti d’uso saranno annotati in apposite schede. Per luogo di collocazione si intende lo spazio fisico interno ad un fabbricato.</w:t>
      </w:r>
    </w:p>
    <w:p w14:paraId="2C6BB75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13.</w:t>
      </w:r>
      <w:r w:rsidRPr="00B10EEA">
        <w:rPr>
          <w:rFonts w:ascii="Times New Roman" w:eastAsia="Calibri" w:hAnsi="Times New Roman" w:cs="Times New Roman"/>
          <w:color w:val="000000"/>
          <w:lang w:eastAsia="it-IT"/>
        </w:rPr>
        <w:tab/>
        <w:t>Non sono oggetto di inventariazione i beni che per loro natura sono destinati a deteriorarsi rapidamente ed i beni di modico valore, nonché le loro parti di ricambio e accessori ed i beni di valore pari o inferiore a 200 euro IVA compresa. Non si inventariano altresì i bollettini ufficiali, le riviste ed altre pubblicazioni periodiche di qualsiasi genere, i libri destinati alle biblioteche di classe. Tali beni devono essere conservati nei luoghi di utilizzo e registrati nelle apposite schede presenti in ogni locale della scuola. Devono inoltre comparire nel giornale di carico del magazzino.</w:t>
      </w:r>
    </w:p>
    <w:p w14:paraId="3B64AB11" w14:textId="77777777" w:rsidR="00B10EEA" w:rsidRPr="00B10EEA" w:rsidRDefault="00B10EEA" w:rsidP="00B10EEA">
      <w:pPr>
        <w:spacing w:after="0"/>
        <w:jc w:val="both"/>
        <w:rPr>
          <w:rFonts w:ascii="Times New Roman" w:eastAsia="Calibri" w:hAnsi="Times New Roman" w:cs="Times New Roman"/>
          <w:color w:val="000000"/>
          <w:lang w:eastAsia="it-IT"/>
        </w:rPr>
      </w:pPr>
    </w:p>
    <w:p w14:paraId="200382B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7 – VALORE DEI BENI INVENTARIATI</w:t>
      </w:r>
    </w:p>
    <w:p w14:paraId="41B9A02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valore inventariale dei beni attribuito all’atto dell’iscrizione e per le varie categorie elencate deve essere così determinato:</w:t>
      </w:r>
    </w:p>
    <w:p w14:paraId="09411E6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prezzo di fattura, IVA compresa, per gli oggetti acquistati compresi quelli acquisiti al termine di locazioni finanziarie o noleggio con riscatto;</w:t>
      </w:r>
    </w:p>
    <w:p w14:paraId="22383E6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valore di stima per gli oggetti pervenuti in dono;</w:t>
      </w:r>
    </w:p>
    <w:p w14:paraId="62BE6E86"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prezzo di copertina per i libri;</w:t>
      </w:r>
    </w:p>
    <w:p w14:paraId="3EA2EF9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w:t>
      </w:r>
      <w:r w:rsidRPr="00B10EEA">
        <w:rPr>
          <w:rFonts w:ascii="Times New Roman" w:eastAsia="Calibri" w:hAnsi="Times New Roman" w:cs="Times New Roman"/>
          <w:color w:val="000000"/>
          <w:lang w:eastAsia="it-IT"/>
        </w:rPr>
        <w:tab/>
        <w:t>prezzo di costo per gli oggetti prodotti nei laboratori e officine della scuola.</w:t>
      </w:r>
    </w:p>
    <w:p w14:paraId="0BCF00D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Nel caso di beni di valore storico e artistico per la procedura di stima deve essere interessata la commissione preposta in seno alla competente Soprintendenza.</w:t>
      </w:r>
    </w:p>
    <w:p w14:paraId="1F60621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Per i beni prodotti a scuola il valore sarà pari alla somma del costo delle componenti esclusa la manodopera; per le opere di ingegno andrà stimato invece tramite fonti certificate il valore di mercato. Qualora tale criterio non fosse applicabile, il valore è stimato a partire dalle ore uomo impiegate.</w:t>
      </w:r>
    </w:p>
    <w:p w14:paraId="4FA0F83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titoli e gli altri valori mobiliari pubblici e privati vengono iscritti al prezzo di borsa del giorno precedente la compilazione dell’inventario se il prezzo è inferiore al valore nominale o al valore nominale se il prezzo è superiore. Va indicata anche la rendita e la data di scadenza.</w:t>
      </w:r>
    </w:p>
    <w:p w14:paraId="6D5EE4E4" w14:textId="7BE2193B"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 xml:space="preserve">Ogni variazione in aumento o in diminuzione dei beni </w:t>
      </w:r>
      <w:proofErr w:type="gramStart"/>
      <w:r w:rsidRPr="00B10EEA">
        <w:rPr>
          <w:rFonts w:ascii="Times New Roman" w:eastAsia="Calibri" w:hAnsi="Times New Roman" w:cs="Times New Roman"/>
          <w:color w:val="000000"/>
          <w:lang w:eastAsia="it-IT"/>
        </w:rPr>
        <w:t>è</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annotato</w:t>
      </w:r>
      <w:proofErr w:type="gramEnd"/>
      <w:r w:rsidRPr="00B10EEA">
        <w:rPr>
          <w:rFonts w:ascii="Times New Roman" w:eastAsia="Calibri" w:hAnsi="Times New Roman" w:cs="Times New Roman"/>
          <w:color w:val="000000"/>
          <w:lang w:eastAsia="it-IT"/>
        </w:rPr>
        <w:t xml:space="preserve"> in ordine cronologico nell’inventario di riferimento.</w:t>
      </w:r>
    </w:p>
    <w:p w14:paraId="42CE41CD" w14:textId="697D7E24" w:rsidR="00B10EEA" w:rsidRDefault="00B10EEA" w:rsidP="00B10EEA">
      <w:pPr>
        <w:spacing w:after="0"/>
        <w:jc w:val="both"/>
        <w:rPr>
          <w:rFonts w:ascii="Times New Roman" w:eastAsia="Calibri" w:hAnsi="Times New Roman" w:cs="Times New Roman"/>
          <w:color w:val="000000"/>
          <w:lang w:eastAsia="it-IT"/>
        </w:rPr>
      </w:pPr>
    </w:p>
    <w:p w14:paraId="0E5D0C90" w14:textId="77777777" w:rsidR="00B10EEA" w:rsidRPr="00B10EEA" w:rsidRDefault="00B10EEA" w:rsidP="00B10EEA">
      <w:pPr>
        <w:spacing w:after="0"/>
        <w:jc w:val="both"/>
        <w:rPr>
          <w:rFonts w:ascii="Times New Roman" w:eastAsia="Calibri" w:hAnsi="Times New Roman" w:cs="Times New Roman"/>
          <w:color w:val="000000"/>
          <w:lang w:eastAsia="it-IT"/>
        </w:rPr>
      </w:pPr>
    </w:p>
    <w:p w14:paraId="7DBF2DB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8 – RICOGNIZIONE DEI BENI</w:t>
      </w:r>
    </w:p>
    <w:p w14:paraId="2A4A847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In base all’art. 31, c 9 del D.I. 129/2018 ed alla C.M. MIUR prot. n. 8910 del 1/12/2011 si provvede alla ricognizione dei beni almeno ogni cinque anni e almeno ogni dieci anni al rinnovo degli inventari e alla rivalutazione dei beni. Dette operazioni, in quanto improntate a criteri di trasparenza, vengono effettuate da una commissione costituita da almeno tre persone scelte tra il personale in servizio nell’istituzione scolastica</w:t>
      </w:r>
    </w:p>
    <w:p w14:paraId="07C8131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 suddetta commissione viene nominata con provvedimento formale del dirigente scolastico ed è composta da personale docente e ATA. Le operazioni relative devono risultare da apposito processo verbale da redigersi in triplice copia e da sottoscriversi da parte di tutti gli intervenuti.</w:t>
      </w:r>
    </w:p>
    <w:p w14:paraId="218FF3C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processo verbale contiene l’elencazione dei:</w:t>
      </w:r>
    </w:p>
    <w:p w14:paraId="2A87DE27"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w:t>
      </w:r>
      <w:r w:rsidRPr="00B10EEA">
        <w:rPr>
          <w:rFonts w:ascii="Times New Roman" w:eastAsia="Calibri" w:hAnsi="Times New Roman" w:cs="Times New Roman"/>
          <w:color w:val="000000"/>
          <w:lang w:eastAsia="it-IT"/>
        </w:rPr>
        <w:tab/>
        <w:t>beni esistenti in uso, ivi compresi quelli rinvenuti e non assunti in carico</w:t>
      </w:r>
    </w:p>
    <w:p w14:paraId="3962553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b)</w:t>
      </w:r>
      <w:r w:rsidRPr="00B10EEA">
        <w:rPr>
          <w:rFonts w:ascii="Times New Roman" w:eastAsia="Calibri" w:hAnsi="Times New Roman" w:cs="Times New Roman"/>
          <w:color w:val="000000"/>
          <w:lang w:eastAsia="it-IT"/>
        </w:rPr>
        <w:tab/>
        <w:t>eventuali beni mancanti</w:t>
      </w:r>
    </w:p>
    <w:p w14:paraId="0C6CBB3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w:t>
      </w:r>
      <w:r w:rsidRPr="00B10EEA">
        <w:rPr>
          <w:rFonts w:ascii="Times New Roman" w:eastAsia="Calibri" w:hAnsi="Times New Roman" w:cs="Times New Roman"/>
          <w:color w:val="000000"/>
          <w:lang w:eastAsia="it-IT"/>
        </w:rPr>
        <w:tab/>
        <w:t>beni non più utilizzabili o posti fuori uso per cause tecniche da destinare alla vendita o da cedere gratuitamente agli organismi previsti; qualora tale procedura risultasse infruttuosa è consentito l’invio di questi beni alla distruzione nel rispetto delle vigenti disposizioni in materia ambientale e di smaltimento.</w:t>
      </w:r>
    </w:p>
    <w:p w14:paraId="4255D27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Completate le operazioni di ricognizione materiale dei beni esistenti, eventualmente si procede alle opportune sistemazioni contabili in modo da rendere coerente la situazione di fatto con la situazione di diritto.</w:t>
      </w:r>
    </w:p>
    <w:p w14:paraId="7178EC2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Sulla base del verbale di cui sopra sarà compilato il nuovo inventario dopo aver effettuato le operazioni di aggiornamento dei valori.</w:t>
      </w:r>
    </w:p>
    <w:p w14:paraId="4707D5A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9 – ELIMINAZIONE DEI BENI DALL’INVENTARIO</w:t>
      </w:r>
    </w:p>
    <w:p w14:paraId="129D3B7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L’art. 33 del Regolamento indica le procedure di eliminazione dei beni dall’Inventario in sintonia con la Circolare Miur 2233 del 2 aprile 2012. In caso di eliminazione di materiali e beni mancanti per furto, per causa di forza maggiore o divenuti inservibili, il Decreto di eliminazione del Dirigente Scolastico dovrà indicare con un’adeguata motivazione l’avvenuto accertamento di inesistenza di cause di responsabilità amministrativa. Se si tratta di materiali mancanti per furto al Decreto del Dirigente Scolastico va allegata copia della denuncia presentata alla locale autorità di pubblica sicurezza.</w:t>
      </w:r>
    </w:p>
    <w:p w14:paraId="34FF3A7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Se si elimina materiale reso inservibile all’uso sarà necessario allegare il verbale della Commissione prevista dall’art. 34 del Regolamento. La Commissione è nominata dal Dirigente Scolastico e ne fanno parte non meno di tre unità scelte tra personale docente e ATA.</w:t>
      </w:r>
    </w:p>
    <w:p w14:paraId="3E72D93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L’art. 34 del D.I. 129/2018 stabilisce che i materiali di risulta, i beni fuori uso, quelli obsoleti e quelli non più utilizzati sono ceduti dall'istituzione previa determinazione del loro valore, calcolato sulla base del valore di inventario, dedotti gli ammortamenti, ovvero sulla base del valore dell'usato per beni simili, individuato da apposita commissione interna.</w:t>
      </w:r>
    </w:p>
    <w:p w14:paraId="5703379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Per i materiali mancanti per furto o causa di forza maggiore al provvedimento del Dirigente Scolastico va allegata la relazione del Direttore SGA che chiarisca le circostanze che hanno determinato la sottrazione o la perdita del bene.</w:t>
      </w:r>
    </w:p>
    <w:p w14:paraId="31779EC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10 – AGGIORNAMENTO DEI VALORI E RINNOVO DELLE SCRITTURE</w:t>
      </w:r>
    </w:p>
    <w:p w14:paraId="5513F23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Dopo aver completato le operazioni di ricognizione e le eventuali sistemazioni contabili, la Commissione per il rinnovo inventariale, diversa da quella individuata all’art. 34, avrà cura di procedere ad effettuare l'aggiornamento dei valori dei beni effettivamente esistenti, per la formazione dei nuovi inventari.</w:t>
      </w:r>
    </w:p>
    <w:p w14:paraId="7941113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valori di tutti i beni mobili vanno aggiornati, osservando il procedimento dell'ammortamento in base a quanto stabilito dalla C.M. 8910 del 1/12/2011.</w:t>
      </w:r>
    </w:p>
    <w:p w14:paraId="503E128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Non devono essere sottoposti all'applicazione del criterio dell'ammortamento e all'aggiornamento dei valori i beni acquisiti nel secondo semestre precedente all’anno del rinnovo.</w:t>
      </w:r>
    </w:p>
    <w:p w14:paraId="048C3B4B" w14:textId="5FCFD6BB"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w:t>
      </w:r>
      <w:r w:rsidRPr="00B10EEA">
        <w:rPr>
          <w:rFonts w:ascii="Times New Roman" w:eastAsia="Calibri" w:hAnsi="Times New Roman" w:cs="Times New Roman"/>
          <w:color w:val="000000"/>
          <w:lang w:eastAsia="it-IT"/>
        </w:rPr>
        <w:tab/>
        <w:t>criterio</w:t>
      </w:r>
      <w:r w:rsidRPr="00B10EEA">
        <w:rPr>
          <w:rFonts w:ascii="Times New Roman" w:eastAsia="Calibri" w:hAnsi="Times New Roman" w:cs="Times New Roman"/>
          <w:color w:val="000000"/>
          <w:lang w:eastAsia="it-IT"/>
        </w:rPr>
        <w:tab/>
        <w:t>dell'ammortamento</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non si applica alle seguenti tipologie di beni:</w:t>
      </w:r>
    </w:p>
    <w:p w14:paraId="12CB592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beni di valore storico-artistico e preziosi in genere;</w:t>
      </w:r>
    </w:p>
    <w:p w14:paraId="1E27194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immobili;</w:t>
      </w:r>
    </w:p>
    <w:p w14:paraId="5D00E3B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w:t>
      </w:r>
      <w:r w:rsidRPr="00B10EEA">
        <w:rPr>
          <w:rFonts w:ascii="Times New Roman" w:eastAsia="Calibri" w:hAnsi="Times New Roman" w:cs="Times New Roman"/>
          <w:color w:val="000000"/>
          <w:lang w:eastAsia="it-IT"/>
        </w:rPr>
        <w:tab/>
        <w:t>valori mobiliari e partecipazioni.</w:t>
      </w:r>
    </w:p>
    <w:p w14:paraId="062E106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w:t>
      </w:r>
    </w:p>
    <w:p w14:paraId="3036DB4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(I.C.I.). I terreni edificabili invece sono soggetti a stima.</w:t>
      </w:r>
    </w:p>
    <w:p w14:paraId="43866F8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beni con il valore aggiornato saranno elencati nel nuovo inventario a partire dal numero 1. Su ogni bene materiale sarà posta una targhetta riportante in modo indelebile il nome della scuola, il numero di inventario e la relativa categoria.</w:t>
      </w:r>
    </w:p>
    <w:p w14:paraId="5FA96255" w14:textId="77777777" w:rsidR="00B10EEA" w:rsidRDefault="00B10EEA" w:rsidP="00B10EEA">
      <w:pPr>
        <w:spacing w:after="0"/>
        <w:jc w:val="both"/>
        <w:rPr>
          <w:rFonts w:ascii="Times New Roman" w:eastAsia="Calibri" w:hAnsi="Times New Roman" w:cs="Times New Roman"/>
          <w:color w:val="000000"/>
          <w:lang w:eastAsia="it-IT"/>
        </w:rPr>
      </w:pPr>
    </w:p>
    <w:p w14:paraId="1770A3B9" w14:textId="436DA03F"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IV – CUSTODIA DEL MATERIALE DIDATTICO-TECNICO E SCIENTIFICO DEI LABORATORI E OFFICINE</w:t>
      </w:r>
    </w:p>
    <w:p w14:paraId="5745AD59" w14:textId="77777777" w:rsidR="00B10EEA" w:rsidRPr="00B10EEA" w:rsidRDefault="00B10EEA" w:rsidP="00B10EEA">
      <w:pPr>
        <w:spacing w:after="0"/>
        <w:jc w:val="both"/>
        <w:rPr>
          <w:rFonts w:ascii="Times New Roman" w:eastAsia="Calibri" w:hAnsi="Times New Roman" w:cs="Times New Roman"/>
          <w:color w:val="000000"/>
          <w:lang w:eastAsia="it-IT"/>
        </w:rPr>
      </w:pPr>
    </w:p>
    <w:p w14:paraId="2718119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11 – CUSTODIA DEL MATERIALE DIDATTICO-TECNICO E SCIENTIFICO E VENDITA</w:t>
      </w:r>
    </w:p>
    <w:p w14:paraId="6166A02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La custodia del materiale tecnico e scientifico dei gabinetti, laboratori ed officine è affidato dal Direttore SGA, su indicazione vincolante del Dirigente Scolastico, ai docenti utilizzatori, ai docenti tecnico pratici o agli assistenti tecnici assegnati ai vari laboratori della Scuola.</w:t>
      </w:r>
    </w:p>
    <w:p w14:paraId="391B902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L’affidamento ai docenti e tecnici individuati dal Dirigente Scolastico avviene da apposito verbale al quale sono allegati gli elenchi descrittivi dell’oggetto dell’affidamento in duplice copia. Una copia di questi documenti sottoscritti entrambi dal Direttore SGA e dall’interessato è custodita dal Direttore SGA.</w:t>
      </w:r>
    </w:p>
    <w:p w14:paraId="7176E02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Gli affidatari devono provvedere alla corretta custodia, conservazione e utilizzazione dei beni affidati alla propria responsabilità.</w:t>
      </w:r>
    </w:p>
    <w:p w14:paraId="7882B8F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Assumono i seguenti compiti:</w:t>
      </w:r>
    </w:p>
    <w:p w14:paraId="49FE0856"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w:t>
      </w:r>
      <w:r w:rsidRPr="00B10EEA">
        <w:rPr>
          <w:rFonts w:ascii="Times New Roman" w:eastAsia="Calibri" w:hAnsi="Times New Roman" w:cs="Times New Roman"/>
          <w:color w:val="000000"/>
          <w:lang w:eastAsia="it-IT"/>
        </w:rPr>
        <w:tab/>
        <w:t>la conservazione dei beni custoditi nei vani posti sotto il proprio controllo;</w:t>
      </w:r>
    </w:p>
    <w:p w14:paraId="31929EC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b.</w:t>
      </w:r>
      <w:r w:rsidRPr="00B10EEA">
        <w:rPr>
          <w:rFonts w:ascii="Times New Roman" w:eastAsia="Calibri" w:hAnsi="Times New Roman" w:cs="Times New Roman"/>
          <w:color w:val="000000"/>
          <w:lang w:eastAsia="it-IT"/>
        </w:rPr>
        <w:tab/>
        <w:t>il recupero tempestivo dei beni temporaneamente collocati in spazi affidati ad altri affidatari;</w:t>
      </w:r>
    </w:p>
    <w:p w14:paraId="60E2732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c.</w:t>
      </w:r>
      <w:r w:rsidRPr="00B10EEA">
        <w:rPr>
          <w:rFonts w:ascii="Times New Roman" w:eastAsia="Calibri" w:hAnsi="Times New Roman" w:cs="Times New Roman"/>
          <w:color w:val="000000"/>
          <w:lang w:eastAsia="it-IT"/>
        </w:rPr>
        <w:tab/>
        <w:t>la richiesta di modifica della collocazione dei beni che siano trasferiti in spazi assegnati ad altri affidatari;</w:t>
      </w:r>
    </w:p>
    <w:p w14:paraId="6A68EC8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d.</w:t>
      </w:r>
      <w:r w:rsidRPr="00B10EEA">
        <w:rPr>
          <w:rFonts w:ascii="Times New Roman" w:eastAsia="Calibri" w:hAnsi="Times New Roman" w:cs="Times New Roman"/>
          <w:color w:val="000000"/>
          <w:lang w:eastAsia="it-IT"/>
        </w:rPr>
        <w:tab/>
        <w:t>la richiesta al consegnatario di interventi di manutenzione o riparazione o sostituzione di beni deteriorati, danneggiati o perduti,</w:t>
      </w:r>
    </w:p>
    <w:p w14:paraId="56478BF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e.</w:t>
      </w:r>
      <w:r w:rsidRPr="00B10EEA">
        <w:rPr>
          <w:rFonts w:ascii="Times New Roman" w:eastAsia="Calibri" w:hAnsi="Times New Roman" w:cs="Times New Roman"/>
          <w:color w:val="000000"/>
          <w:lang w:eastAsia="it-IT"/>
        </w:rPr>
        <w:tab/>
        <w:t>la denuncia al consegnatario di eventi dannosi fortuiti o volontari.</w:t>
      </w:r>
    </w:p>
    <w:p w14:paraId="11D1DCD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Al termine l’affidatario stilerà una relazione in cui individuerà le attrezzature che necessitano di essere sostituite perché obsolete, quelle destinatarie di interventi di manutenzione più specifica e tecnicamente più sofisticata ed una proposta su eventuali nuovi acquisti e ammodernamenti del laboratorio.</w:t>
      </w:r>
    </w:p>
    <w:p w14:paraId="3B12414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 responsabilità dell’affidatario cessa con la riconsegna degli elenchi descrittivo e della sopracitata relazione al consegnatario.</w:t>
      </w:r>
    </w:p>
    <w:p w14:paraId="46602A5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Se più docenti e tecnici sono assegnati allo stesso laboratorio il Dirigente Scolastico individuerà quello che lo occupa per un tempo maggiore di ore e che ha competenze tecniche maggiormente certificate.</w:t>
      </w:r>
    </w:p>
    <w:p w14:paraId="72447596" w14:textId="77777777" w:rsidR="00B10EEA" w:rsidRPr="00B10EEA" w:rsidRDefault="00B10EEA" w:rsidP="00B10EEA">
      <w:pPr>
        <w:spacing w:after="0"/>
        <w:jc w:val="both"/>
        <w:rPr>
          <w:rFonts w:ascii="Times New Roman" w:eastAsia="Calibri" w:hAnsi="Times New Roman" w:cs="Times New Roman"/>
          <w:color w:val="000000"/>
          <w:lang w:eastAsia="it-IT"/>
        </w:rPr>
      </w:pPr>
    </w:p>
    <w:p w14:paraId="475FE79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ARTICOLO 12 – VENDITA DI MATERIALI FUORI USO E DI BENI NON PIÙ UTILIZZABILI</w:t>
      </w:r>
    </w:p>
    <w:p w14:paraId="4545501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Per quanto attiene alla vendita di materiali fuori uso e di beni non più utilizzabili si attiva la procedura prevista dal D.I. n. 129/2018, all’art. 34.</w:t>
      </w:r>
    </w:p>
    <w:p w14:paraId="2ADA5624" w14:textId="21771B9A"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dirigente scolastico provvede all’emanazione di un avviso d’asta da pubblicare sul sito internet della</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scuola e da comunicare agli alunni.</w:t>
      </w:r>
    </w:p>
    <w:p w14:paraId="152779EC"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 pubblicazione deve avvenire almeno 15 giorni prima della data stabilita per l’aggiudicazione della gara.</w:t>
      </w:r>
    </w:p>
    <w:p w14:paraId="267D1A3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L’avviso d’asta deve contenere il giorno e l’ora in cui avverrà l’aggiudicazione, il prezzo posto a base della gara, nonché le modalità di presentazione delle offerte.</w:t>
      </w:r>
    </w:p>
    <w:p w14:paraId="286394C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prezzo da porre a base d’asta è quello del valore del bene risultante dall’inventario o il valore dell’usato di beni simili.</w:t>
      </w:r>
    </w:p>
    <w:p w14:paraId="0F4EBC1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Le offerte devono essere segrete e devono pervenire all’istituzione scolastica in busta chiusa entro la data stabilita.</w:t>
      </w:r>
    </w:p>
    <w:p w14:paraId="5A9230CB"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Nel giorno stabilito per l’asta, sulla base delle offerte pervenute si procede alla aggiudicazione al concorrente che ha offerto il prezzo migliore, superiore o almeno uguale a quello indicato nell’avviso d’asta.</w:t>
      </w:r>
    </w:p>
    <w:p w14:paraId="3566BA4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L’asta si conclude con la stesura del verbale di aggiudicazione.</w:t>
      </w:r>
    </w:p>
    <w:p w14:paraId="4106250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 xml:space="preserve">Il provvedimento di discarico inventariale di cui all'articolo </w:t>
      </w:r>
      <w:proofErr w:type="gramStart"/>
      <w:r w:rsidRPr="00B10EEA">
        <w:rPr>
          <w:rFonts w:ascii="Times New Roman" w:eastAsia="Calibri" w:hAnsi="Times New Roman" w:cs="Times New Roman"/>
          <w:color w:val="000000"/>
          <w:lang w:eastAsia="it-IT"/>
        </w:rPr>
        <w:t>33,comma</w:t>
      </w:r>
      <w:proofErr w:type="gramEnd"/>
      <w:r w:rsidRPr="00B10EEA">
        <w:rPr>
          <w:rFonts w:ascii="Times New Roman" w:eastAsia="Calibri" w:hAnsi="Times New Roman" w:cs="Times New Roman"/>
          <w:color w:val="000000"/>
          <w:lang w:eastAsia="it-IT"/>
        </w:rPr>
        <w:t>1, dà atto dell'avvenuto versamento del corrispettivo di aggiudicazione.</w:t>
      </w:r>
    </w:p>
    <w:p w14:paraId="23C6ECC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Nel caso in cui la gara sia andata deserta, i materiali fuori uso per cause tecniche possono essere ceduti a trattativa privata o a titolo gratuito e, in mancanza, destinati allo smaltimento, nel rispetto delle vigenti normative in materia di tutela ambientale e di smaltimento dei rifiuti.</w:t>
      </w:r>
    </w:p>
    <w:p w14:paraId="2175B44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4.</w:t>
      </w:r>
      <w:r w:rsidRPr="00B10EEA">
        <w:rPr>
          <w:rFonts w:ascii="Times New Roman" w:eastAsia="Calibri" w:hAnsi="Times New Roman" w:cs="Times New Roman"/>
          <w:color w:val="000000"/>
          <w:lang w:eastAsia="it-IT"/>
        </w:rPr>
        <w:tab/>
        <w:t>I beni non più utilizzabili per fini istituzionali possono essere ceduti direttamente a trattativa privata ad altre istituzioni scolastiche o altri enti pubblici.</w:t>
      </w:r>
    </w:p>
    <w:p w14:paraId="22A90CEF" w14:textId="77777777" w:rsidR="00B10EEA" w:rsidRDefault="00B10EEA" w:rsidP="00B10EEA">
      <w:pPr>
        <w:spacing w:after="0"/>
        <w:jc w:val="both"/>
        <w:rPr>
          <w:rFonts w:ascii="Times New Roman" w:eastAsia="Calibri" w:hAnsi="Times New Roman" w:cs="Times New Roman"/>
          <w:color w:val="000000"/>
          <w:lang w:eastAsia="it-IT"/>
        </w:rPr>
      </w:pPr>
    </w:p>
    <w:p w14:paraId="3B92E868" w14:textId="716AA0D5"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TITOLO V – LE OPERE DELL’INGEGNO E LA PROPRIETÀ INDUSTRIALE</w:t>
      </w:r>
    </w:p>
    <w:p w14:paraId="0DEAAFFB" w14:textId="77777777" w:rsidR="00B10EEA" w:rsidRPr="00B10EEA" w:rsidRDefault="00B10EEA" w:rsidP="00B10EEA">
      <w:pPr>
        <w:spacing w:after="0"/>
        <w:jc w:val="both"/>
        <w:rPr>
          <w:rFonts w:ascii="Times New Roman" w:eastAsia="Calibri" w:hAnsi="Times New Roman" w:cs="Times New Roman"/>
          <w:color w:val="000000"/>
          <w:lang w:eastAsia="it-IT"/>
        </w:rPr>
      </w:pPr>
    </w:p>
    <w:p w14:paraId="7F6DED9F"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13 – OPERE DELL’INGEGNO</w:t>
      </w:r>
    </w:p>
    <w:p w14:paraId="3741EAD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Le opere dell’ingegno compongono, insieme alle invenzioni industriali e ai modelli industriali, la categoria delle creazioni intellettuali che l’ordinamento italiano tutela.</w:t>
      </w:r>
    </w:p>
    <w:p w14:paraId="76DC151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Sono opere dell’ingegno le idee creative che riguardano l’ambito culturale. Indipendentemente dal fatto che esse siano idonee ad essere sfruttate economicamente le opere dell’ingegno sono tutelate con il diritto d’autore.</w:t>
      </w:r>
    </w:p>
    <w:p w14:paraId="742240BD"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diritto d’autore tutela gli elementi dell’opera dell’ingegno che hanno carattere rappresentativo e non l’idea dalla quale hanno origine. Esso comporta il sorgere in capo all’autore dell’opera di diritti di natura morale e diritti di natura patrimoniale.</w:t>
      </w:r>
    </w:p>
    <w:p w14:paraId="611A78C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Il diritto morale è il diritto dell’autore ad essere riconosciuto ideatore dell’opera. Esso è assoluto, inalienabile e imprescrittibile.</w:t>
      </w:r>
    </w:p>
    <w:p w14:paraId="4F98A709"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diritto patrimoniale si estrinseca nel diritto a riprodurre l’opera in più esemplari, nel diritto di trascrizione dell’opera orale, nel diritto di esecuzione, rappresentazione o recitazione in pubblico, nel diritto di comunicazione, nel diritto di distribuzione, nel diritto di elaborazione, di traduzione e di pubblicazione delle opere in raccolta, nel diritto di noleggio e di dare in prestito. Esso si prescrive in settanta anni dalla morte dell’autore, anche se l’opera viene pubblicata postuma.</w:t>
      </w:r>
    </w:p>
    <w:p w14:paraId="2E4CF35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diritto patrimoniale d’autore può essere ceduto. Sono esempi di trasmissione del diritto patrimoniale d’autore il contratto di edizione ed il contratto di rappresentazione. Quest’ultimo riguarda le opere teatrali, cinematografiche, coreografiche, etc. e consiste nel consentire che l’opera venga riprodotta, eseguita o rappresentata in pubblico a fronte di un determinato corrispettivo. Il contratto di edizione, invece, è quello con il quale l’opera viene ceduta dietro corrispettivo a un editore che la riproduce e la mette in vendita.</w:t>
      </w:r>
    </w:p>
    <w:p w14:paraId="591F253E"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 programmi per PC e le banche dati sono protetti dal diritto d’autore, in quanto considerati comunemente creazioni intellettuali.</w:t>
      </w:r>
    </w:p>
    <w:p w14:paraId="49B61B73" w14:textId="7381BAC8"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La scuola può esercitare, quanto previsto dalla normativa vigente, per il riconoscimento del diritto d’autore per le</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opere dell’ingegno</w:t>
      </w:r>
      <w:r>
        <w:rPr>
          <w:rFonts w:ascii="Times New Roman" w:eastAsia="Calibri" w:hAnsi="Times New Roman" w:cs="Times New Roman"/>
          <w:color w:val="000000"/>
          <w:lang w:eastAsia="it-IT"/>
        </w:rPr>
        <w:t xml:space="preserve"> </w:t>
      </w:r>
      <w:r w:rsidRPr="00B10EEA">
        <w:rPr>
          <w:rFonts w:ascii="Times New Roman" w:eastAsia="Calibri" w:hAnsi="Times New Roman" w:cs="Times New Roman"/>
          <w:color w:val="000000"/>
          <w:lang w:eastAsia="it-IT"/>
        </w:rPr>
        <w:t>prodotte da docenti e alunni durante attività curricolari e extra curricolari. Lo sfruttamento delle opere dell’ingegno viene deliberato dal Consiglio di Istituto e il Dirigente Scolastico provvede ad effettuare la procedura. Se il Consiglio di Istituto non provvede entro 90 giorni a deliberare in merito allo sfruttamento economico dell’opera l’autore o gli autori richiedenti possono agire autonomamente. In ogni caso alla scuola sarà riconosciuto il 50% dei proventi derivanti.</w:t>
      </w:r>
    </w:p>
    <w:p w14:paraId="1802FF7C" w14:textId="77777777" w:rsidR="00B10EEA" w:rsidRDefault="00B10EEA" w:rsidP="00B10EEA">
      <w:pPr>
        <w:spacing w:after="0"/>
        <w:jc w:val="both"/>
        <w:rPr>
          <w:rFonts w:ascii="Times New Roman" w:eastAsia="Calibri" w:hAnsi="Times New Roman" w:cs="Times New Roman"/>
          <w:color w:val="000000"/>
          <w:lang w:eastAsia="it-IT"/>
        </w:rPr>
      </w:pPr>
    </w:p>
    <w:p w14:paraId="6A47E4B0" w14:textId="6A74A5A1"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14 – LA PROPRIETÀ INDUSTRIALE</w:t>
      </w:r>
    </w:p>
    <w:p w14:paraId="631D32F0"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L’espressione proprietà industriale ci si intende riferire espressamente a «marchi ed altri segni distintivi, indicazioni geografiche, denominazioni di origine, disegni e modelli, invenzioni, modelli di utilità, topografie dei prodotti a semiconduttori, informazioni aziendali riservate e nuove varietà vegetali».</w:t>
      </w:r>
    </w:p>
    <w:p w14:paraId="72381CD1"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Queste categorie sono espressamente previste dal Codice della proprietà industriale, il quale precisa, inoltre, che i diritti di proprietà industriale si possono acquistare mediante brevettazione, registrazione o negli altri modi previsti dal codice stesso. In particolare, sono oggetto di brevettazione «le invenzioni, modelli di utilità e nuove varietà vegetali» mentre «i marchi, disegni e modelli, topografie dei prodotti a semiconduttori» sono oggetto di registrazione.</w:t>
      </w:r>
    </w:p>
    <w:p w14:paraId="6DB672E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brevetto è un titolo giuridico che assicura al suo inventore o creatore un diritto di utilizzazione esclusiva per un periodo di tempo determinato. Il titolare del brevetto, in questo modo, può impedire ad altri di produrre, vendere o utilizzare l’invenzione senza la sua preventiva autorizzazione. Il lavoratore inventore ha il diritto morale ad essere riconosciuto autore dell’invenzione ma il diritto patrimoniale al rilascio del brevetto viene attribuito, in linea di principio, al datore di lavoro, in questo caso all’Istituzione Scolastica.</w:t>
      </w:r>
    </w:p>
    <w:p w14:paraId="0B625D2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Il dirigente dell'istituzione scolastica provvede agli adempimenti prescritti dalla legge per il riconoscimento del diritto dell'istituto, nonché per il suo esercizio, nel rispetto di quanto deliberato dal Consiglio d'istituto.</w:t>
      </w:r>
    </w:p>
    <w:p w14:paraId="579BC621" w14:textId="52E7889C" w:rsid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Lo sfruttamento economico della proprietà industriale è deliberato dal Consiglio d'istituto. Qualora l'autore o uno dei coautori dell'opera abbiano invitato il Consiglio d'istituto a intraprendere iniziative finalizzate allo sfruttamento economico e questi ometta di provvedere entro i successivi novanta giorni, l'autore o il coautore che ha effettuato l'invito può autonomamente intraprendere tali attività. All’istituzione Scolastica spetta la metà dei proventi derivanti dallo sfruttamento economico dell’opera. La parte restante compete all’autore o ai coautori.</w:t>
      </w:r>
    </w:p>
    <w:p w14:paraId="1770AF8D" w14:textId="77777777" w:rsidR="00B10EEA" w:rsidRPr="00B10EEA" w:rsidRDefault="00B10EEA" w:rsidP="00B10EEA">
      <w:pPr>
        <w:spacing w:after="0"/>
        <w:jc w:val="both"/>
        <w:rPr>
          <w:rFonts w:ascii="Times New Roman" w:eastAsia="Calibri" w:hAnsi="Times New Roman" w:cs="Times New Roman"/>
          <w:color w:val="000000"/>
          <w:lang w:eastAsia="it-IT"/>
        </w:rPr>
      </w:pPr>
    </w:p>
    <w:p w14:paraId="0E0CC598"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lastRenderedPageBreak/>
        <w:t>TITOLO VI – NORME FINALI</w:t>
      </w:r>
    </w:p>
    <w:p w14:paraId="1B051763" w14:textId="77777777" w:rsidR="00B10EEA" w:rsidRPr="00B10EEA" w:rsidRDefault="00B10EEA" w:rsidP="00B10EEA">
      <w:pPr>
        <w:spacing w:after="0"/>
        <w:jc w:val="both"/>
        <w:rPr>
          <w:rFonts w:ascii="Times New Roman" w:eastAsia="Calibri" w:hAnsi="Times New Roman" w:cs="Times New Roman"/>
          <w:color w:val="000000"/>
          <w:lang w:eastAsia="it-IT"/>
        </w:rPr>
      </w:pPr>
    </w:p>
    <w:p w14:paraId="2D5EE92A"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Art. 15 – DISPOSIZIONI FINALI E TRANSITORIE</w:t>
      </w:r>
    </w:p>
    <w:p w14:paraId="2D23AC94"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1.</w:t>
      </w:r>
      <w:r w:rsidRPr="00B10EEA">
        <w:rPr>
          <w:rFonts w:ascii="Times New Roman" w:eastAsia="Calibri" w:hAnsi="Times New Roman" w:cs="Times New Roman"/>
          <w:color w:val="000000"/>
          <w:lang w:eastAsia="it-IT"/>
        </w:rPr>
        <w:tab/>
        <w:t>Il presente Regolamento ha natura di regolamento interno e rappresenta strumento di attuazione del Regolamento di contabilità, D.I. 28/8/2018, n. 129 e delle Circolari citate in premessa ed è approvato dal Consiglio d’Istituto.</w:t>
      </w:r>
    </w:p>
    <w:p w14:paraId="4CA065B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2.</w:t>
      </w:r>
      <w:r w:rsidRPr="00B10EEA">
        <w:rPr>
          <w:rFonts w:ascii="Times New Roman" w:eastAsia="Calibri" w:hAnsi="Times New Roman" w:cs="Times New Roman"/>
          <w:color w:val="000000"/>
          <w:lang w:eastAsia="it-IT"/>
        </w:rPr>
        <w:tab/>
        <w:t>Il presente Regolamento entra in vigore a partire dal primo giorno successivo alla data di delibera del Consiglio di Istituto.</w:t>
      </w:r>
    </w:p>
    <w:p w14:paraId="406AB695"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3.</w:t>
      </w:r>
      <w:r w:rsidRPr="00B10EEA">
        <w:rPr>
          <w:rFonts w:ascii="Times New Roman" w:eastAsia="Calibri" w:hAnsi="Times New Roman" w:cs="Times New Roman"/>
          <w:color w:val="000000"/>
          <w:lang w:eastAsia="it-IT"/>
        </w:rPr>
        <w:tab/>
        <w:t>Il presente Regolamento è inviato all’USR competente in base a quanto disposto dal D.I. 129/2018, art. 29 c 3.</w:t>
      </w:r>
    </w:p>
    <w:p w14:paraId="54F0E4B9" w14:textId="77777777" w:rsidR="00B10EEA" w:rsidRPr="00B10EEA" w:rsidRDefault="00B10EEA" w:rsidP="00B10EEA">
      <w:pPr>
        <w:spacing w:after="0"/>
        <w:jc w:val="both"/>
        <w:rPr>
          <w:rFonts w:ascii="Times New Roman" w:eastAsia="Calibri" w:hAnsi="Times New Roman" w:cs="Times New Roman"/>
          <w:color w:val="000000"/>
          <w:lang w:eastAsia="it-IT"/>
        </w:rPr>
      </w:pPr>
    </w:p>
    <w:p w14:paraId="38837103"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Valstagna 16 aprile 2019</w:t>
      </w:r>
    </w:p>
    <w:p w14:paraId="259357D5" w14:textId="77777777" w:rsidR="00B10EEA" w:rsidRPr="00B10EEA" w:rsidRDefault="00B10EEA" w:rsidP="00B10EEA">
      <w:pPr>
        <w:spacing w:after="0"/>
        <w:jc w:val="both"/>
        <w:rPr>
          <w:rFonts w:ascii="Times New Roman" w:eastAsia="Calibri" w:hAnsi="Times New Roman" w:cs="Times New Roman"/>
          <w:color w:val="000000"/>
          <w:lang w:eastAsia="it-IT"/>
        </w:rPr>
      </w:pPr>
    </w:p>
    <w:p w14:paraId="209D54C2" w14:textId="77777777" w:rsidR="00B10EEA" w:rsidRPr="00B10EEA" w:rsidRDefault="00B10EEA" w:rsidP="00B10EEA">
      <w:pPr>
        <w:spacing w:after="0"/>
        <w:jc w:val="both"/>
        <w:rPr>
          <w:rFonts w:ascii="Times New Roman" w:eastAsia="Calibri" w:hAnsi="Times New Roman" w:cs="Times New Roman"/>
          <w:color w:val="000000"/>
          <w:lang w:eastAsia="it-IT"/>
        </w:rPr>
      </w:pPr>
      <w:r w:rsidRPr="00B10EEA">
        <w:rPr>
          <w:rFonts w:ascii="Times New Roman" w:eastAsia="Calibri" w:hAnsi="Times New Roman" w:cs="Times New Roman"/>
          <w:color w:val="000000"/>
          <w:lang w:eastAsia="it-IT"/>
        </w:rPr>
        <w:t>Il Dirigente Scolastico f.to dott.ssa Carla Carraro</w:t>
      </w:r>
    </w:p>
    <w:p w14:paraId="1B619502" w14:textId="099E3CEE" w:rsidR="00B10EEA" w:rsidRDefault="00B10EEA" w:rsidP="00CF014D">
      <w:pPr>
        <w:spacing w:after="0"/>
        <w:jc w:val="both"/>
        <w:rPr>
          <w:rFonts w:ascii="Times New Roman" w:eastAsia="Calibri" w:hAnsi="Times New Roman" w:cs="Times New Roman"/>
          <w:color w:val="000000"/>
          <w:lang w:eastAsia="it-IT"/>
        </w:rPr>
      </w:pPr>
    </w:p>
    <w:p w14:paraId="169429B7" w14:textId="4D110E3F" w:rsidR="00B10EEA" w:rsidRDefault="00B10EEA" w:rsidP="00CF014D">
      <w:pPr>
        <w:spacing w:after="0"/>
        <w:jc w:val="both"/>
        <w:rPr>
          <w:rFonts w:ascii="Times New Roman" w:eastAsia="Calibri" w:hAnsi="Times New Roman" w:cs="Times New Roman"/>
          <w:color w:val="000000"/>
          <w:lang w:eastAsia="it-IT"/>
        </w:rPr>
      </w:pPr>
    </w:p>
    <w:p w14:paraId="225C6CA4" w14:textId="4EC09CAE" w:rsidR="00B10EEA" w:rsidRDefault="00B10EEA" w:rsidP="00CF014D">
      <w:pPr>
        <w:spacing w:after="0"/>
        <w:jc w:val="both"/>
        <w:rPr>
          <w:rFonts w:ascii="Times New Roman" w:eastAsia="Calibri" w:hAnsi="Times New Roman" w:cs="Times New Roman"/>
          <w:color w:val="000000"/>
          <w:lang w:eastAsia="it-IT"/>
        </w:rPr>
      </w:pPr>
    </w:p>
    <w:p w14:paraId="4E479587" w14:textId="2B403F79" w:rsidR="00B10EEA" w:rsidRDefault="00B10EEA" w:rsidP="00CF014D">
      <w:pPr>
        <w:spacing w:after="0"/>
        <w:jc w:val="both"/>
        <w:rPr>
          <w:rFonts w:ascii="Times New Roman" w:eastAsia="Calibri" w:hAnsi="Times New Roman" w:cs="Times New Roman"/>
          <w:color w:val="000000"/>
          <w:lang w:eastAsia="it-IT"/>
        </w:rPr>
      </w:pPr>
    </w:p>
    <w:p w14:paraId="5ACFE038" w14:textId="73D9A752" w:rsidR="00B10EEA" w:rsidRDefault="00B10EEA" w:rsidP="00CF014D">
      <w:pPr>
        <w:spacing w:after="0"/>
        <w:jc w:val="both"/>
        <w:rPr>
          <w:rFonts w:ascii="Times New Roman" w:eastAsia="Calibri" w:hAnsi="Times New Roman" w:cs="Times New Roman"/>
          <w:color w:val="000000"/>
          <w:lang w:eastAsia="it-IT"/>
        </w:rPr>
      </w:pPr>
    </w:p>
    <w:p w14:paraId="7FF4F2F7" w14:textId="7319E96F" w:rsidR="00B10EEA" w:rsidRDefault="00B10EEA" w:rsidP="00CF014D">
      <w:pPr>
        <w:spacing w:after="0"/>
        <w:jc w:val="both"/>
        <w:rPr>
          <w:rFonts w:ascii="Times New Roman" w:eastAsia="Calibri" w:hAnsi="Times New Roman" w:cs="Times New Roman"/>
          <w:color w:val="000000"/>
          <w:lang w:eastAsia="it-IT"/>
        </w:rPr>
      </w:pPr>
    </w:p>
    <w:p w14:paraId="441D4355" w14:textId="31ACDF08" w:rsidR="00B10EEA" w:rsidRDefault="00B10EEA" w:rsidP="00CF014D">
      <w:pPr>
        <w:spacing w:after="0"/>
        <w:jc w:val="both"/>
        <w:rPr>
          <w:rFonts w:ascii="Times New Roman" w:eastAsia="Calibri" w:hAnsi="Times New Roman" w:cs="Times New Roman"/>
          <w:color w:val="000000"/>
          <w:lang w:eastAsia="it-IT"/>
        </w:rPr>
      </w:pPr>
    </w:p>
    <w:p w14:paraId="4FF516DD" w14:textId="087AF7C7" w:rsidR="00B10EEA" w:rsidRDefault="00B10EEA" w:rsidP="00CF014D">
      <w:pPr>
        <w:spacing w:after="0"/>
        <w:jc w:val="both"/>
        <w:rPr>
          <w:rFonts w:ascii="Times New Roman" w:eastAsia="Calibri" w:hAnsi="Times New Roman" w:cs="Times New Roman"/>
          <w:color w:val="000000"/>
          <w:lang w:eastAsia="it-IT"/>
        </w:rPr>
      </w:pPr>
    </w:p>
    <w:p w14:paraId="70803873" w14:textId="02028599" w:rsidR="00B10EEA" w:rsidRDefault="00B10EEA" w:rsidP="00CF014D">
      <w:pPr>
        <w:spacing w:after="0"/>
        <w:jc w:val="both"/>
        <w:rPr>
          <w:rFonts w:ascii="Times New Roman" w:eastAsia="Calibri" w:hAnsi="Times New Roman" w:cs="Times New Roman"/>
          <w:color w:val="000000"/>
          <w:lang w:eastAsia="it-IT"/>
        </w:rPr>
      </w:pPr>
    </w:p>
    <w:p w14:paraId="35CBEEC3" w14:textId="6B9380D0" w:rsidR="00B10EEA" w:rsidRDefault="00B10EEA" w:rsidP="00CF014D">
      <w:pPr>
        <w:spacing w:after="0"/>
        <w:jc w:val="both"/>
        <w:rPr>
          <w:rFonts w:ascii="Times New Roman" w:eastAsia="Calibri" w:hAnsi="Times New Roman" w:cs="Times New Roman"/>
          <w:color w:val="000000"/>
          <w:lang w:eastAsia="it-IT"/>
        </w:rPr>
      </w:pPr>
    </w:p>
    <w:p w14:paraId="14C19178" w14:textId="60F65D44" w:rsidR="00B10EEA" w:rsidRDefault="00B10EEA" w:rsidP="00CF014D">
      <w:pPr>
        <w:spacing w:after="0"/>
        <w:jc w:val="both"/>
        <w:rPr>
          <w:rFonts w:ascii="Times New Roman" w:eastAsia="Calibri" w:hAnsi="Times New Roman" w:cs="Times New Roman"/>
          <w:color w:val="000000"/>
          <w:lang w:eastAsia="it-IT"/>
        </w:rPr>
      </w:pPr>
    </w:p>
    <w:p w14:paraId="6664EE24" w14:textId="4910BF42" w:rsidR="00B10EEA" w:rsidRDefault="00B10EEA" w:rsidP="00CF014D">
      <w:pPr>
        <w:spacing w:after="0"/>
        <w:jc w:val="both"/>
        <w:rPr>
          <w:rFonts w:ascii="Times New Roman" w:eastAsia="Calibri" w:hAnsi="Times New Roman" w:cs="Times New Roman"/>
          <w:color w:val="000000"/>
          <w:lang w:eastAsia="it-IT"/>
        </w:rPr>
      </w:pPr>
    </w:p>
    <w:p w14:paraId="22861B33" w14:textId="0DCE2D4D" w:rsidR="00B10EEA" w:rsidRDefault="00B10EEA" w:rsidP="00CF014D">
      <w:pPr>
        <w:spacing w:after="0"/>
        <w:jc w:val="both"/>
        <w:rPr>
          <w:rFonts w:ascii="Times New Roman" w:eastAsia="Calibri" w:hAnsi="Times New Roman" w:cs="Times New Roman"/>
          <w:color w:val="000000"/>
          <w:lang w:eastAsia="it-IT"/>
        </w:rPr>
      </w:pPr>
    </w:p>
    <w:p w14:paraId="39AC982C" w14:textId="2D56A87A" w:rsidR="00B10EEA" w:rsidRDefault="00B10EEA" w:rsidP="00CF014D">
      <w:pPr>
        <w:spacing w:after="0"/>
        <w:jc w:val="both"/>
        <w:rPr>
          <w:rFonts w:ascii="Times New Roman" w:eastAsia="Calibri" w:hAnsi="Times New Roman" w:cs="Times New Roman"/>
          <w:color w:val="000000"/>
          <w:lang w:eastAsia="it-IT"/>
        </w:rPr>
      </w:pPr>
    </w:p>
    <w:p w14:paraId="708A17A6" w14:textId="7CBA3882" w:rsidR="00B10EEA" w:rsidRDefault="00B10EEA" w:rsidP="00CF014D">
      <w:pPr>
        <w:spacing w:after="0"/>
        <w:jc w:val="both"/>
        <w:rPr>
          <w:rFonts w:ascii="Times New Roman" w:eastAsia="Calibri" w:hAnsi="Times New Roman" w:cs="Times New Roman"/>
          <w:color w:val="000000"/>
          <w:lang w:eastAsia="it-IT"/>
        </w:rPr>
      </w:pPr>
    </w:p>
    <w:p w14:paraId="0F16C126" w14:textId="76FC9443" w:rsidR="00B10EEA" w:rsidRDefault="00B10EEA" w:rsidP="00CF014D">
      <w:pPr>
        <w:spacing w:after="0"/>
        <w:jc w:val="both"/>
        <w:rPr>
          <w:rFonts w:ascii="Times New Roman" w:eastAsia="Calibri" w:hAnsi="Times New Roman" w:cs="Times New Roman"/>
          <w:color w:val="000000"/>
          <w:lang w:eastAsia="it-IT"/>
        </w:rPr>
      </w:pPr>
    </w:p>
    <w:p w14:paraId="52D0B6CA" w14:textId="2C014551" w:rsidR="00B10EEA" w:rsidRDefault="00B10EEA" w:rsidP="00CF014D">
      <w:pPr>
        <w:spacing w:after="0"/>
        <w:jc w:val="both"/>
        <w:rPr>
          <w:rFonts w:ascii="Times New Roman" w:eastAsia="Calibri" w:hAnsi="Times New Roman" w:cs="Times New Roman"/>
          <w:color w:val="000000"/>
          <w:lang w:eastAsia="it-IT"/>
        </w:rPr>
      </w:pPr>
    </w:p>
    <w:p w14:paraId="47CCF769" w14:textId="1D3C5FD2" w:rsidR="00B10EEA" w:rsidRDefault="00B10EEA" w:rsidP="00CF014D">
      <w:pPr>
        <w:spacing w:after="0"/>
        <w:jc w:val="both"/>
        <w:rPr>
          <w:rFonts w:ascii="Times New Roman" w:eastAsia="Calibri" w:hAnsi="Times New Roman" w:cs="Times New Roman"/>
          <w:color w:val="000000"/>
          <w:lang w:eastAsia="it-IT"/>
        </w:rPr>
      </w:pPr>
    </w:p>
    <w:p w14:paraId="3034CB9D" w14:textId="74741515" w:rsidR="00B10EEA" w:rsidRDefault="00B10EEA" w:rsidP="00CF014D">
      <w:pPr>
        <w:spacing w:after="0"/>
        <w:jc w:val="both"/>
        <w:rPr>
          <w:rFonts w:ascii="Times New Roman" w:eastAsia="Calibri" w:hAnsi="Times New Roman" w:cs="Times New Roman"/>
          <w:color w:val="000000"/>
          <w:lang w:eastAsia="it-IT"/>
        </w:rPr>
      </w:pPr>
    </w:p>
    <w:p w14:paraId="2459B8AC" w14:textId="210E63A5" w:rsidR="00B10EEA" w:rsidRDefault="00B10EEA" w:rsidP="00CF014D">
      <w:pPr>
        <w:spacing w:after="0"/>
        <w:jc w:val="both"/>
        <w:rPr>
          <w:rFonts w:ascii="Times New Roman" w:eastAsia="Calibri" w:hAnsi="Times New Roman" w:cs="Times New Roman"/>
          <w:color w:val="000000"/>
          <w:lang w:eastAsia="it-IT"/>
        </w:rPr>
      </w:pPr>
    </w:p>
    <w:p w14:paraId="40117D85" w14:textId="7A092337" w:rsidR="00B10EEA" w:rsidRDefault="00B10EEA" w:rsidP="00CF014D">
      <w:pPr>
        <w:spacing w:after="0"/>
        <w:jc w:val="both"/>
        <w:rPr>
          <w:rFonts w:ascii="Times New Roman" w:eastAsia="Calibri" w:hAnsi="Times New Roman" w:cs="Times New Roman"/>
          <w:color w:val="000000"/>
          <w:lang w:eastAsia="it-IT"/>
        </w:rPr>
      </w:pPr>
    </w:p>
    <w:p w14:paraId="65482BAA" w14:textId="1CC00DB9" w:rsidR="00B10EEA" w:rsidRDefault="00B10EEA" w:rsidP="00CF014D">
      <w:pPr>
        <w:spacing w:after="0"/>
        <w:jc w:val="both"/>
        <w:rPr>
          <w:rFonts w:ascii="Times New Roman" w:eastAsia="Calibri" w:hAnsi="Times New Roman" w:cs="Times New Roman"/>
          <w:color w:val="000000"/>
          <w:lang w:eastAsia="it-IT"/>
        </w:rPr>
      </w:pPr>
    </w:p>
    <w:sectPr w:rsidR="00B10EEA" w:rsidSect="00F306B4">
      <w:headerReference w:type="default" r:id="rId6"/>
      <w:footerReference w:type="default" r:id="rId7"/>
      <w:pgSz w:w="11906" w:h="16838"/>
      <w:pgMar w:top="1417" w:right="1134" w:bottom="1134" w:left="1134"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2F905" w14:textId="77777777" w:rsidR="003834D8" w:rsidRDefault="003834D8" w:rsidP="00F306B4">
      <w:pPr>
        <w:spacing w:after="0" w:line="240" w:lineRule="auto"/>
      </w:pPr>
      <w:r>
        <w:separator/>
      </w:r>
    </w:p>
  </w:endnote>
  <w:endnote w:type="continuationSeparator" w:id="0">
    <w:p w14:paraId="58C56567" w14:textId="77777777" w:rsidR="003834D8" w:rsidRDefault="003834D8" w:rsidP="00F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C4F" w14:textId="77777777" w:rsidR="00F306B4" w:rsidRDefault="00F306B4" w:rsidP="00F306B4">
    <w:pPr>
      <w:pStyle w:val="Pidipagina"/>
      <w:keepLines/>
      <w:tabs>
        <w:tab w:val="clear" w:pos="4819"/>
      </w:tabs>
      <w:ind w:left="993" w:right="1752"/>
      <w:jc w:val="center"/>
      <w:rPr>
        <w:rFonts w:cstheme="minorHAnsi"/>
        <w:bCs/>
        <w:iCs/>
        <w:sz w:val="18"/>
        <w:szCs w:val="18"/>
      </w:rPr>
    </w:pPr>
    <w:r w:rsidRPr="007442D5">
      <w:rPr>
        <w:noProof/>
        <w:lang w:eastAsia="it-IT"/>
      </w:rPr>
      <w:drawing>
        <wp:anchor distT="0" distB="0" distL="114300" distR="114300" simplePos="0" relativeHeight="251659264" behindDoc="0" locked="0" layoutInCell="1" allowOverlap="1" wp14:anchorId="3A7A6603" wp14:editId="04A858D6">
          <wp:simplePos x="0" y="0"/>
          <wp:positionH relativeFrom="margin">
            <wp:posOffset>5916930</wp:posOffset>
          </wp:positionH>
          <wp:positionV relativeFrom="bottomMargin">
            <wp:posOffset>-6350</wp:posOffset>
          </wp:positionV>
          <wp:extent cx="532130" cy="781050"/>
          <wp:effectExtent l="0" t="0" r="127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81050"/>
                  </a:xfrm>
                  <a:prstGeom prst="rect">
                    <a:avLst/>
                  </a:prstGeom>
                  <a:noFill/>
                  <a:ln>
                    <a:noFill/>
                  </a:ln>
                </pic:spPr>
              </pic:pic>
            </a:graphicData>
          </a:graphic>
        </wp:anchor>
      </w:drawing>
    </w:r>
  </w:p>
  <w:p w14:paraId="7896F6A5" w14:textId="77777777" w:rsidR="00F306B4" w:rsidRDefault="00F306B4" w:rsidP="00F306B4">
    <w:pPr>
      <w:pStyle w:val="Pidipagina"/>
      <w:keepLines/>
      <w:tabs>
        <w:tab w:val="clear" w:pos="4819"/>
        <w:tab w:val="clear" w:pos="9638"/>
        <w:tab w:val="right" w:pos="9498"/>
      </w:tabs>
      <w:ind w:right="708"/>
      <w:jc w:val="center"/>
      <w:rPr>
        <w:rFonts w:cstheme="minorHAnsi"/>
        <w:sz w:val="18"/>
        <w:szCs w:val="18"/>
      </w:rPr>
    </w:pPr>
    <w:r>
      <w:rPr>
        <w:rFonts w:cstheme="minorHAnsi"/>
        <w:bCs/>
        <w:iCs/>
        <w:sz w:val="18"/>
        <w:szCs w:val="18"/>
      </w:rPr>
      <w:t xml:space="preserve">                     </w:t>
    </w:r>
    <w:r w:rsidRPr="002200D2">
      <w:rPr>
        <w:rFonts w:cstheme="minorHAnsi"/>
        <w:bCs/>
        <w:iCs/>
        <w:sz w:val="18"/>
        <w:szCs w:val="18"/>
      </w:rPr>
      <w:t xml:space="preserve">Via D.M. Ferrazzi, 6 – 36029 </w:t>
    </w:r>
    <w:r w:rsidRPr="002200D2">
      <w:rPr>
        <w:rFonts w:cstheme="minorHAnsi"/>
        <w:b/>
        <w:bCs/>
        <w:iCs/>
        <w:sz w:val="18"/>
        <w:szCs w:val="18"/>
      </w:rPr>
      <w:t>VALBRENTA (VI)</w:t>
    </w:r>
    <w:r>
      <w:rPr>
        <w:rFonts w:cstheme="minorHAnsi"/>
        <w:b/>
        <w:bCs/>
        <w:iCs/>
        <w:sz w:val="18"/>
        <w:szCs w:val="18"/>
      </w:rPr>
      <w:t xml:space="preserve"> </w:t>
    </w:r>
    <w:r w:rsidRPr="002200D2">
      <w:rPr>
        <w:rFonts w:cstheme="minorHAnsi"/>
        <w:iCs/>
        <w:sz w:val="18"/>
        <w:szCs w:val="18"/>
      </w:rPr>
      <w:t>Tel. 0424-99532</w:t>
    </w:r>
    <w:r>
      <w:rPr>
        <w:rFonts w:cstheme="minorHAnsi"/>
        <w:iCs/>
        <w:sz w:val="18"/>
        <w:szCs w:val="18"/>
      </w:rPr>
      <w:t xml:space="preserve"> </w:t>
    </w:r>
    <w:r w:rsidRPr="002200D2">
      <w:rPr>
        <w:rFonts w:cstheme="minorHAnsi"/>
        <w:iCs/>
        <w:sz w:val="18"/>
        <w:szCs w:val="18"/>
      </w:rPr>
      <w:t>C</w:t>
    </w:r>
    <w:r w:rsidRPr="002200D2">
      <w:rPr>
        <w:rFonts w:cstheme="minorHAnsi"/>
        <w:sz w:val="18"/>
        <w:szCs w:val="18"/>
      </w:rPr>
      <w:t>od</w:t>
    </w:r>
    <w:r w:rsidRPr="002F5E80">
      <w:rPr>
        <w:rFonts w:cstheme="minorHAnsi"/>
        <w:sz w:val="18"/>
        <w:szCs w:val="18"/>
      </w:rPr>
      <w:t>. Min.VIIC84900X - C. F. 82002990248</w:t>
    </w:r>
  </w:p>
  <w:p w14:paraId="52811333" w14:textId="75C4930B" w:rsidR="00F306B4" w:rsidRDefault="00F306B4" w:rsidP="00F306B4">
    <w:pPr>
      <w:pStyle w:val="Pidipagina"/>
      <w:keepLines/>
      <w:tabs>
        <w:tab w:val="clear" w:pos="4819"/>
        <w:tab w:val="clear" w:pos="9638"/>
        <w:tab w:val="left" w:pos="9498"/>
      </w:tabs>
      <w:ind w:left="851" w:right="708"/>
      <w:jc w:val="center"/>
    </w:pPr>
    <w:r>
      <w:rPr>
        <w:rFonts w:cstheme="minorHAnsi"/>
        <w:sz w:val="18"/>
        <w:szCs w:val="18"/>
        <w:lang w:val="en-GB"/>
      </w:rPr>
      <w:t xml:space="preserve">               </w:t>
    </w:r>
    <w:r w:rsidRPr="002F5E80">
      <w:rPr>
        <w:rFonts w:cstheme="minorHAnsi"/>
        <w:sz w:val="18"/>
        <w:szCs w:val="18"/>
        <w:lang w:val="en-GB"/>
      </w:rPr>
      <w:t xml:space="preserve">web: </w:t>
    </w:r>
    <w:r w:rsidRPr="007302D4">
      <w:rPr>
        <w:rFonts w:cstheme="minorHAnsi"/>
        <w:sz w:val="18"/>
        <w:szCs w:val="18"/>
        <w:lang w:val="en-GB"/>
      </w:rPr>
      <w:t>www.icbombieri.edu.</w:t>
    </w:r>
    <w:r w:rsidRPr="006B2816">
      <w:rPr>
        <w:rFonts w:cstheme="minorHAnsi"/>
        <w:sz w:val="18"/>
        <w:szCs w:val="18"/>
        <w:lang w:val="en-GB"/>
      </w:rPr>
      <w:t>it</w:t>
    </w:r>
    <w:r w:rsidR="006B2816">
      <w:rPr>
        <w:rFonts w:cstheme="minorHAnsi"/>
        <w:sz w:val="18"/>
        <w:szCs w:val="18"/>
        <w:lang w:val="en-GB"/>
      </w:rPr>
      <w:t xml:space="preserve"> </w:t>
    </w:r>
    <w:r w:rsidR="006B2816">
      <w:rPr>
        <w:rStyle w:val="Collegamentoipertestuale"/>
        <w:rFonts w:cstheme="minorHAnsi"/>
        <w:u w:val="none"/>
        <w:lang w:val="en-GB"/>
      </w:rPr>
      <w:t>-</w:t>
    </w:r>
    <w:r w:rsidRPr="006B2816">
      <w:rPr>
        <w:rStyle w:val="Collegamentoipertestuale"/>
        <w:rFonts w:cstheme="minorHAnsi"/>
        <w:u w:val="none"/>
        <w:lang w:val="en-GB"/>
      </w:rPr>
      <w:t xml:space="preserve"> email: </w:t>
    </w:r>
    <w:r w:rsidRPr="006B2816">
      <w:rPr>
        <w:rFonts w:cstheme="minorHAnsi"/>
        <w:sz w:val="18"/>
        <w:szCs w:val="18"/>
        <w:lang w:val="en-GB"/>
      </w:rPr>
      <w:t>viic84900x@istruzione.it</w:t>
    </w:r>
    <w:r w:rsidRPr="006B2816">
      <w:rPr>
        <w:rStyle w:val="Collegamentoipertestuale"/>
        <w:rFonts w:cstheme="minorHAnsi"/>
        <w:u w:val="none"/>
        <w:lang w:val="en-GB"/>
      </w:rPr>
      <w:t xml:space="preserve"> - pec: </w:t>
    </w:r>
    <w:r w:rsidRPr="006B2816">
      <w:rPr>
        <w:rFonts w:cstheme="minorHAnsi"/>
        <w:sz w:val="18"/>
        <w:szCs w:val="18"/>
        <w:lang w:val="en-GB"/>
      </w:rPr>
      <w:t>viic84900x</w:t>
    </w:r>
    <w:r w:rsidRPr="007302D4">
      <w:rPr>
        <w:rFonts w:cstheme="minorHAnsi"/>
        <w:sz w:val="18"/>
        <w:szCs w:val="18"/>
        <w:lang w:val="en-GB"/>
      </w:rPr>
      <w:t>@pec.istruzione.it</w:t>
    </w:r>
    <w:r>
      <w:ptab w:relativeTo="margin" w:alignment="right" w:leader="none"/>
    </w:r>
  </w:p>
  <w:p w14:paraId="3CCA5DB9" w14:textId="77777777" w:rsidR="00F306B4" w:rsidRPr="007E2ACC" w:rsidRDefault="00F306B4" w:rsidP="00F306B4">
    <w:pPr>
      <w:pStyle w:val="Pidipagina"/>
      <w:ind w:left="993"/>
    </w:pPr>
  </w:p>
  <w:p w14:paraId="10ABC29B" w14:textId="77777777" w:rsidR="00F306B4" w:rsidRDefault="00F30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6A61F" w14:textId="77777777" w:rsidR="003834D8" w:rsidRDefault="003834D8" w:rsidP="00F306B4">
      <w:pPr>
        <w:spacing w:after="0" w:line="240" w:lineRule="auto"/>
      </w:pPr>
      <w:r>
        <w:separator/>
      </w:r>
    </w:p>
  </w:footnote>
  <w:footnote w:type="continuationSeparator" w:id="0">
    <w:p w14:paraId="33D30FE0" w14:textId="77777777" w:rsidR="003834D8" w:rsidRDefault="003834D8" w:rsidP="00F3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90B0" w14:textId="1B9598E2" w:rsidR="00F306B4" w:rsidRDefault="00C03C78">
    <w:pPr>
      <w:pStyle w:val="Intestazione"/>
    </w:pPr>
    <w:r>
      <w:rPr>
        <w:noProof/>
      </w:rPr>
      <w:drawing>
        <wp:inline distT="0" distB="0" distL="0" distR="0" wp14:anchorId="589A0FAB" wp14:editId="4AA4491C">
          <wp:extent cx="6115050" cy="17240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3"/>
    <w:rsid w:val="00062133"/>
    <w:rsid w:val="000A5F8C"/>
    <w:rsid w:val="000E0AE7"/>
    <w:rsid w:val="001152CC"/>
    <w:rsid w:val="00226754"/>
    <w:rsid w:val="002751A6"/>
    <w:rsid w:val="00285C78"/>
    <w:rsid w:val="002D0DC7"/>
    <w:rsid w:val="00356D85"/>
    <w:rsid w:val="003834D8"/>
    <w:rsid w:val="003E34D3"/>
    <w:rsid w:val="00462B22"/>
    <w:rsid w:val="004C4731"/>
    <w:rsid w:val="00503111"/>
    <w:rsid w:val="00534D9F"/>
    <w:rsid w:val="00555DB3"/>
    <w:rsid w:val="006B2816"/>
    <w:rsid w:val="00857406"/>
    <w:rsid w:val="008F2DAF"/>
    <w:rsid w:val="00935865"/>
    <w:rsid w:val="009A71DD"/>
    <w:rsid w:val="00A851A0"/>
    <w:rsid w:val="00B10EEA"/>
    <w:rsid w:val="00B27472"/>
    <w:rsid w:val="00B44C2E"/>
    <w:rsid w:val="00B46DB8"/>
    <w:rsid w:val="00C03C78"/>
    <w:rsid w:val="00CA7853"/>
    <w:rsid w:val="00CE317C"/>
    <w:rsid w:val="00CF014D"/>
    <w:rsid w:val="00F306B4"/>
    <w:rsid w:val="00F461AE"/>
    <w:rsid w:val="00FC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2E33"/>
  <w15:chartTrackingRefBased/>
  <w15:docId w15:val="{1EDA0727-3D65-45F4-95D7-AAD7648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5C78"/>
    <w:pPr>
      <w:widowControl w:val="0"/>
      <w:autoSpaceDE w:val="0"/>
      <w:autoSpaceDN w:val="0"/>
      <w:spacing w:before="1" w:after="0" w:line="240" w:lineRule="auto"/>
      <w:ind w:left="100"/>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6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6B4"/>
  </w:style>
  <w:style w:type="paragraph" w:styleId="Pidipagina">
    <w:name w:val="footer"/>
    <w:basedOn w:val="Normale"/>
    <w:link w:val="PidipaginaCarattere"/>
    <w:uiPriority w:val="99"/>
    <w:unhideWhenUsed/>
    <w:rsid w:val="00F306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6B4"/>
  </w:style>
  <w:style w:type="paragraph" w:styleId="Testofumetto">
    <w:name w:val="Balloon Text"/>
    <w:basedOn w:val="Normale"/>
    <w:link w:val="TestofumettoCarattere"/>
    <w:uiPriority w:val="99"/>
    <w:semiHidden/>
    <w:unhideWhenUsed/>
    <w:rsid w:val="00F30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6B4"/>
    <w:rPr>
      <w:rFonts w:ascii="Segoe UI" w:hAnsi="Segoe UI" w:cs="Segoe UI"/>
      <w:sz w:val="18"/>
      <w:szCs w:val="18"/>
    </w:rPr>
  </w:style>
  <w:style w:type="character" w:styleId="Collegamentoipertestuale">
    <w:name w:val="Hyperlink"/>
    <w:basedOn w:val="Carpredefinitoparagrafo"/>
    <w:unhideWhenUsed/>
    <w:rsid w:val="00F306B4"/>
    <w:rPr>
      <w:color w:val="0000FF"/>
      <w:u w:val="single"/>
    </w:rPr>
  </w:style>
  <w:style w:type="table" w:styleId="Grigliatabella">
    <w:name w:val="Table Grid"/>
    <w:basedOn w:val="Tabellanormale"/>
    <w:uiPriority w:val="39"/>
    <w:rsid w:val="00B2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85C78"/>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4449</Words>
  <Characters>25360</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Simioni</dc:creator>
  <cp:keywords/>
  <dc:description/>
  <cp:lastModifiedBy>Jasmine Simioni</cp:lastModifiedBy>
  <cp:revision>5</cp:revision>
  <cp:lastPrinted>2024-04-10T06:11:00Z</cp:lastPrinted>
  <dcterms:created xsi:type="dcterms:W3CDTF">2024-04-18T08:54:00Z</dcterms:created>
  <dcterms:modified xsi:type="dcterms:W3CDTF">2024-05-13T09:37:00Z</dcterms:modified>
</cp:coreProperties>
</file>