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76" w:lineRule="auto"/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88900</wp:posOffset>
            </wp:positionH>
            <wp:positionV relativeFrom="page">
              <wp:posOffset>355600</wp:posOffset>
            </wp:positionV>
            <wp:extent cx="6451600" cy="152138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ntestazion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1521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20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81"/>
        <w:gridCol w:w="2120"/>
      </w:tblGrid>
      <w:tr>
        <w:tblPrEx>
          <w:shd w:val="clear" w:color="auto" w:fill="ced7e7"/>
        </w:tblPrEx>
        <w:trPr>
          <w:trHeight w:val="364" w:hRule="atLeast"/>
        </w:trPr>
        <w:tc>
          <w:tcPr>
            <w:tcW w:type="dxa" w:w="808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1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DICHIARAZIONE F.I.S.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widowControl w:val="1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MD-17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0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1"/>
              <w:bottom w:type="dxa" w:w="80"/>
              <w:right w:type="dxa" w:w="220"/>
            </w:tcMar>
            <w:vAlign w:val="center"/>
          </w:tcPr>
          <w:p>
            <w:pPr>
              <w:pStyle w:val="Corpo"/>
              <w:widowControl w:val="1"/>
              <w:ind w:left="141" w:right="14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Rev. del 26.01.26</w:t>
            </w:r>
          </w:p>
        </w:tc>
      </w:tr>
    </w:tbl>
    <w:p>
      <w:pPr>
        <w:pStyle w:val="Corpo"/>
        <w:jc w:val="center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before="45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before="45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A.S.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………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/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………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widowControl w:val="1"/>
        <w:tabs>
          <w:tab w:val="right" w:pos="4889" w:leader="dot"/>
          <w:tab w:val="left" w:pos="5456"/>
        </w:tabs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Docente: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  <w:tab/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tab/>
      </w:r>
      <w:r>
        <w:rPr>
          <w:rFonts w:ascii="Apple SD 산돌고딕 Neo 강한 볼드체" w:hAnsi="Apple SD 산돌고딕 Neo 강한 볼드체" w:hint="default"/>
          <w:sz w:val="24"/>
          <w:szCs w:val="24"/>
          <w:rtl w:val="0"/>
          <w:lang w:val="it-IT"/>
        </w:rPr>
        <w:t>☐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scuola d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infanzia di Carpan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é</w:t>
      </w:r>
    </w:p>
    <w:p>
      <w:pPr>
        <w:pStyle w:val="Corpo"/>
        <w:widowControl w:val="1"/>
        <w:tabs>
          <w:tab w:val="left" w:pos="5456"/>
          <w:tab w:val="right" w:pos="10160" w:leader="dot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it-IT"/>
        </w:rPr>
        <w:tab/>
      </w:r>
      <w:r>
        <w:rPr>
          <w:rFonts w:ascii="Apple SD 산돌고딕 Neo 강한 볼드체" w:hAnsi="Apple SD 산돌고딕 Neo 강한 볼드체" w:hint="default"/>
          <w:sz w:val="24"/>
          <w:szCs w:val="24"/>
          <w:rtl w:val="0"/>
          <w:lang w:val="it-IT"/>
        </w:rPr>
        <w:t xml:space="preserve">☐ </w:t>
      </w:r>
      <w:r>
        <w:rPr>
          <w:rFonts w:ascii="Times New Roman" w:hAnsi="Times New Roman"/>
          <w:sz w:val="24"/>
          <w:szCs w:val="24"/>
          <w:rtl w:val="0"/>
          <w:lang w:val="it-IT"/>
        </w:rPr>
        <w:t>scuola primaria di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  <w:tab/>
      </w:r>
    </w:p>
    <w:p>
      <w:pPr>
        <w:pStyle w:val="Corpo"/>
        <w:widowControl w:val="1"/>
        <w:tabs>
          <w:tab w:val="left" w:pos="5456"/>
          <w:tab w:val="right" w:pos="10160" w:leader="dot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Apple SD 산돌고딕 Neo 강한 볼드체" w:hAnsi="Apple SD 산돌고딕 Neo 강한 볼드체" w:hint="default"/>
          <w:sz w:val="24"/>
          <w:szCs w:val="24"/>
          <w:rtl w:val="0"/>
          <w:lang w:val="it-IT"/>
        </w:rPr>
        <w:t xml:space="preserve">☐ </w:t>
      </w:r>
      <w:r>
        <w:rPr>
          <w:rFonts w:ascii="Times New Roman" w:hAnsi="Times New Roman"/>
          <w:sz w:val="24"/>
          <w:szCs w:val="24"/>
          <w:rtl w:val="0"/>
          <w:lang w:val="it-IT"/>
        </w:rPr>
        <w:t>scuola secondaria di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  <w:tab/>
      </w:r>
    </w:p>
    <w:p>
      <w:pPr>
        <w:pStyle w:val="Corpo"/>
        <w:widowControl w:val="1"/>
        <w:ind w:left="4320"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right" w:pos="10160" w:leader="dot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1) FUNZIONE STRUMENTALE: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right" w:pos="10160"/>
        </w:tabs>
        <w:rPr>
          <w:rFonts w:ascii="Times New Roman" w:cs="Times New Roman" w:hAnsi="Times New Roman" w:eastAsia="Times New Roman"/>
          <w:sz w:val="24"/>
          <w:szCs w:val="24"/>
        </w:rPr>
      </w:pPr>
      <w:bookmarkStart w:name="_headingh.30j0zll" w:id="0"/>
      <w:bookmarkEnd w:id="0"/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</w:rPr>
        <w:t>) ATTIVITA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de-DE"/>
        </w:rPr>
        <w:t>AGGIUNTIVE DI INSEGNAMENTO: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38,50 lordo x n. ore effettuate</w:t>
      </w:r>
    </w:p>
    <w:p>
      <w:pPr>
        <w:pStyle w:val="Corp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34"/>
        <w:gridCol w:w="1163"/>
        <w:gridCol w:w="1163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PROGETTI INFANZIA</w:t>
            </w: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(riportare sotto la descrizione del/dei progetti)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n. di ore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Convalida del D.S.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PROGETTI PRIMARIA</w:t>
            </w: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(riportare sotto la descrizione del/dei progetti)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n. di ore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Convalida del D.S.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PROGETTI SECONDARIA</w:t>
            </w: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(riportare sotto la descrizione del/dei progetti)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n. di ore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Convalida del D.S.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134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rPr>
          <w:rFonts w:ascii="Times New Roman" w:cs="Times New Roman" w:hAnsi="Times New Roman" w:eastAsia="Times New Roman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right" w:pos="10160"/>
        </w:tabs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3znysh7" w:id="1"/>
      <w:bookmarkEnd w:id="1"/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 ATTIVITA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AGGIUNTIVE DI SUPPORTO AMMINISTRATIVO</w:t>
      </w:r>
      <w:r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19,25 x n. ore contrattualizzate</w:t>
      </w:r>
    </w:p>
    <w:p>
      <w:pPr>
        <w:pStyle w:val="Corpo"/>
        <w:rPr>
          <w:rFonts w:ascii="Times New Roman" w:cs="Times New Roman" w:hAnsi="Times New Roman" w:eastAsia="Times New Roman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34"/>
        <w:gridCol w:w="1163"/>
        <w:gridCol w:w="1163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n. di ore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Convalida del D.S.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COLLABORATORE DEL DIRIGENTE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RESPONSABILE DI PLESSO              - PLESSO DI: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rPr>
          <w:rFonts w:ascii="Times New Roman" w:cs="Times New Roman" w:hAnsi="Times New Roman" w:eastAsia="Times New Roman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right" w:pos="10052"/>
        </w:tabs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4) ATTIVITA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AGGIUNTIVE FUNZIONALI ALL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INSEGNAMENTO</w:t>
      </w:r>
      <w:r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19,25 x n. ore contrattualizzate</w:t>
      </w:r>
    </w:p>
    <w:p>
      <w:pPr>
        <w:pStyle w:val="Corpo"/>
        <w:rPr>
          <w:rFonts w:ascii="Times New Roman" w:cs="Times New Roman" w:hAnsi="Times New Roman" w:eastAsia="Times New Roman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34"/>
        <w:gridCol w:w="1163"/>
        <w:gridCol w:w="1163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n. di ore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Convalida del D.S.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COORDINATORE CONSIGLIO DI CLASSE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COORDINATORE ambito/dipartimento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COMMISSIONE/gruppo di lavoro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COMMISSIONE/gruppo di lavoro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……………………………………………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COMMISSIONE/gruppo di lavoro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……………………………………………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COMMISSIONE/gruppo di lavoro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……………………………………………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REFERENTE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REFERENTE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REFERENTE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RESPONSABILE DI PLESSO SICUREZZA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SEDE di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RESPONSABILE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RESPONSABILE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TUTOR DOCENTI IN ANNO DI PROVA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TUTOR DOCENTI IN ANNO DI PROVA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TUTOR DOCENTI IN ANNO DI PROVA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rPr>
          <w:rFonts w:ascii="Times New Roman" w:cs="Times New Roman" w:hAnsi="Times New Roman" w:eastAsia="Times New Roman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right" w:pos="10052"/>
        </w:tabs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5) ATTIVITA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NON DI INSEGNAMENTO - PROGETTI</w:t>
      </w:r>
      <w:r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19,25 x n. ore effettuate</w:t>
      </w:r>
    </w:p>
    <w:p>
      <w:pPr>
        <w:pStyle w:val="Corpo"/>
        <w:rPr>
          <w:rFonts w:ascii="Times New Roman" w:cs="Times New Roman" w:hAnsi="Times New Roman" w:eastAsia="Times New Roman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34"/>
        <w:gridCol w:w="1163"/>
        <w:gridCol w:w="1163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PROGETTO </w:t>
            </w: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it-IT"/>
              </w:rPr>
              <w:t>(descrizione)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n. di ore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Convalida del D.S.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rPr>
          <w:rFonts w:ascii="Times New Roman" w:cs="Times New Roman" w:hAnsi="Times New Roman" w:eastAsia="Times New Roman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Il/La sottoscritto/a </w:t>
      </w:r>
      <w:r>
        <w:rPr>
          <w:rFonts w:ascii="Times New Roman" w:hAnsi="Times New Roman"/>
          <w:sz w:val="24"/>
          <w:szCs w:val="24"/>
          <w:rtl w:val="0"/>
          <w:lang w:val="it-IT"/>
        </w:rPr>
        <w:t>DICHIARA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sotto la propria responsabilit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de-DE"/>
        </w:rPr>
        <w:t>che: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- le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dichiarate sono state EFFETTIVAMENTE PRESTATE;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- la documentazione relativa alle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suindicate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riportate agli atti della scuola.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right" w:pos="3815" w:leader="dot"/>
          <w:tab w:val="center" w:pos="8067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Data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>firma del docente</w:t>
      </w:r>
    </w:p>
    <w:p>
      <w:pPr>
        <w:pStyle w:val="Corpo"/>
        <w:tabs>
          <w:tab w:val="right" w:pos="3815"/>
          <w:tab w:val="center" w:pos="7217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50"/>
        <w:gridCol w:w="1276"/>
        <w:gridCol w:w="1275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Riepilogo delle ore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Totale EURO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Convalida del D.S.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Ore a 38,50 euro/h: n.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Ore a 19,25 euro/h: n.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center" w:pos="8067"/>
        </w:tabs>
      </w:pPr>
      <w:r>
        <w:rPr>
          <w:rFonts w:ascii="Times New Roman" w:hAnsi="Times New Roman"/>
          <w:sz w:val="24"/>
          <w:szCs w:val="24"/>
          <w:rtl w:val="0"/>
          <w:lang w:val="it-IT"/>
        </w:rPr>
        <w:t>Si approva liquidazione</w:t>
        <w:tab/>
        <w:t>Visto il Dirigente Scolastico</w:t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60" w:orient="portrait"/>
      <w:pgMar w:top="720" w:right="720" w:bottom="720" w:left="720" w:header="283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Apple SD 산돌고딕 Neo 강한 볼드체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